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5E368A">
      <w:pPr>
        <w:spacing w:line="360" w:lineRule="auto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5E368A">
      <w:pPr>
        <w:spacing w:line="360" w:lineRule="auto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5E368A">
      <w:pPr>
        <w:spacing w:line="360" w:lineRule="auto"/>
      </w:pPr>
      <w:r>
        <w:t>чл.-кор. проф. дхн Тони Спасов</w:t>
      </w:r>
    </w:p>
    <w:p w:rsidR="00112E43" w:rsidRDefault="00112E43" w:rsidP="00112E43">
      <w:pPr>
        <w:spacing w:line="360" w:lineRule="auto"/>
      </w:pPr>
    </w:p>
    <w:p w:rsidR="00F52ADC" w:rsidRDefault="00074BD7" w:rsidP="005D61C4">
      <w:pPr>
        <w:spacing w:line="360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>план-разпределение</w:t>
      </w:r>
    </w:p>
    <w:p w:rsidR="00074BD7" w:rsidRPr="00074BD7" w:rsidRDefault="00074BD7" w:rsidP="005D61C4">
      <w:pPr>
        <w:spacing w:line="360" w:lineRule="auto"/>
        <w:jc w:val="center"/>
        <w:rPr>
          <w:b/>
          <w:sz w:val="28"/>
        </w:rPr>
      </w:pPr>
      <w:r w:rsidRPr="00074BD7">
        <w:rPr>
          <w:b/>
          <w:sz w:val="32"/>
        </w:rPr>
        <w:t>ЗА РАЗХОДВАНЕ НА СРЕДСТВА</w:t>
      </w:r>
    </w:p>
    <w:p w:rsidR="004005AD" w:rsidRPr="004005AD" w:rsidRDefault="00074BD7" w:rsidP="005D61C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7D596A">
        <w:rPr>
          <w:b/>
          <w:sz w:val="28"/>
        </w:rPr>
        <w:t>участие в международен форум в ЕС</w:t>
      </w:r>
    </w:p>
    <w:p w:rsidR="004005AD" w:rsidRDefault="004005AD" w:rsidP="005D61C4">
      <w:pPr>
        <w:spacing w:line="360" w:lineRule="auto"/>
      </w:pPr>
    </w:p>
    <w:p w:rsidR="004005AD" w:rsidRDefault="004005AD" w:rsidP="004005AD">
      <w:pPr>
        <w:spacing w:line="360" w:lineRule="auto"/>
        <w:ind w:firstLine="708"/>
      </w:pPr>
      <w:r>
        <w:t>от .........................................................................................................</w:t>
      </w:r>
    </w:p>
    <w:p w:rsidR="00CF421D" w:rsidRDefault="00CF421D" w:rsidP="0035741D">
      <w:pPr>
        <w:spacing w:line="360" w:lineRule="auto"/>
        <w:ind w:firstLine="708"/>
      </w:pPr>
      <w:r>
        <w:t>позиция в целевата група:</w:t>
      </w:r>
      <w:r w:rsidR="002A1506">
        <w:t xml:space="preserve"> .......................................................</w:t>
      </w:r>
    </w:p>
    <w:p w:rsidR="004005AD" w:rsidRDefault="002A1506" w:rsidP="0035741D">
      <w:pPr>
        <w:spacing w:line="360" w:lineRule="auto"/>
        <w:ind w:firstLine="708"/>
      </w:pPr>
      <w:r>
        <w:t xml:space="preserve">електронен </w:t>
      </w:r>
      <w:r w:rsidR="004005AD">
        <w:t>а</w:t>
      </w:r>
      <w:r>
        <w:t>дрес за кореспонденция</w:t>
      </w:r>
      <w:r w:rsidR="00CF421D">
        <w:t>:</w:t>
      </w:r>
      <w:r>
        <w:t xml:space="preserve"> ......................................</w:t>
      </w:r>
    </w:p>
    <w:p w:rsidR="004005AD" w:rsidRDefault="004005AD" w:rsidP="0035741D">
      <w:pPr>
        <w:spacing w:line="360" w:lineRule="auto"/>
        <w:ind w:firstLine="708"/>
      </w:pPr>
    </w:p>
    <w:p w:rsidR="004005AD" w:rsidRDefault="0035741D" w:rsidP="0035741D">
      <w:pPr>
        <w:spacing w:line="360" w:lineRule="auto"/>
        <w:ind w:firstLine="708"/>
      </w:pPr>
      <w:r>
        <w:t xml:space="preserve">Уважаеми </w:t>
      </w:r>
      <w:r w:rsidR="004005AD">
        <w:t xml:space="preserve">проф. Спасов, </w:t>
      </w:r>
    </w:p>
    <w:p w:rsidR="00F52ADC" w:rsidRDefault="00CF421D" w:rsidP="004005AD">
      <w:pPr>
        <w:spacing w:line="360" w:lineRule="auto"/>
        <w:ind w:firstLine="708"/>
        <w:jc w:val="both"/>
      </w:pPr>
      <w:r>
        <w:t>К</w:t>
      </w:r>
      <w:r w:rsidR="004005AD" w:rsidRPr="004005AD">
        <w:t xml:space="preserve">андидатствам за финансова подкрепа </w:t>
      </w:r>
      <w:r w:rsidR="004005AD">
        <w:t xml:space="preserve">за </w:t>
      </w:r>
      <w:r w:rsidR="007D596A">
        <w:t>участие в работата на специализиран м</w:t>
      </w:r>
      <w:r>
        <w:t>еждународен форум в държава в ЕС с период на провеждане 01.09.2017</w:t>
      </w:r>
      <w:r w:rsidR="005E368A">
        <w:t xml:space="preserve"> г.</w:t>
      </w:r>
      <w:r>
        <w:t>-01.01.2018 г.</w:t>
      </w:r>
      <w:r w:rsidR="00AC2DF7">
        <w:t>, като представям ориентировъчни цени към момента на текущата процедура</w:t>
      </w:r>
      <w:r w:rsidR="00F52ADC">
        <w:t xml:space="preserve"> по подбор</w:t>
      </w:r>
      <w:r w:rsidR="00AC2DF7">
        <w:t xml:space="preserve">. </w:t>
      </w:r>
    </w:p>
    <w:p w:rsidR="00CF421D" w:rsidRDefault="00CF421D" w:rsidP="006F1F6F">
      <w:pPr>
        <w:spacing w:line="360" w:lineRule="atLeast"/>
        <w:jc w:val="both"/>
      </w:pPr>
      <w:r w:rsidRPr="000877BF">
        <w:rPr>
          <w:b/>
          <w:u w:val="single"/>
        </w:rPr>
        <w:t>Тема на международната проява</w:t>
      </w:r>
      <w:r>
        <w:rPr>
          <w:u w:val="single"/>
        </w:rPr>
        <w:t>:</w:t>
      </w:r>
      <w:r w:rsidRPr="000877BF">
        <w:t xml:space="preserve"> </w:t>
      </w:r>
    </w:p>
    <w:p w:rsidR="00CF421D" w:rsidRPr="000877BF" w:rsidRDefault="00CF421D" w:rsidP="006F1F6F">
      <w:pPr>
        <w:spacing w:line="360" w:lineRule="atLeast"/>
        <w:jc w:val="both"/>
        <w:rPr>
          <w:u w:val="single"/>
        </w:rPr>
      </w:pPr>
      <w:r w:rsidRPr="000877BF">
        <w:rPr>
          <w:b/>
          <w:u w:val="single"/>
        </w:rPr>
        <w:t>Място на провеждане</w:t>
      </w:r>
      <w:r w:rsidRPr="000877BF">
        <w:rPr>
          <w:u w:val="single"/>
        </w:rPr>
        <w:t>:</w:t>
      </w:r>
      <w:r w:rsidR="000877BF" w:rsidRPr="000877BF">
        <w:rPr>
          <w:u w:val="single"/>
        </w:rPr>
        <w:t xml:space="preserve"> </w:t>
      </w:r>
    </w:p>
    <w:p w:rsidR="00AC2DF7" w:rsidRDefault="00CF421D" w:rsidP="006F1F6F">
      <w:pPr>
        <w:spacing w:line="360" w:lineRule="atLeast"/>
        <w:jc w:val="both"/>
      </w:pPr>
      <w:r w:rsidRPr="000877BF">
        <w:rPr>
          <w:b/>
          <w:u w:val="single"/>
        </w:rPr>
        <w:t>Период на провеждане</w:t>
      </w:r>
      <w:r w:rsidRPr="000877BF">
        <w:rPr>
          <w:u w:val="single"/>
        </w:rPr>
        <w:t>:</w:t>
      </w:r>
      <w:r w:rsidR="000877BF">
        <w:rPr>
          <w:u w:val="single"/>
        </w:rPr>
        <w:t xml:space="preserve"> </w:t>
      </w:r>
      <w:r w:rsidR="000877BF">
        <w:t xml:space="preserve">       </w:t>
      </w:r>
    </w:p>
    <w:p w:rsidR="00CF421D" w:rsidRDefault="00AC2DF7" w:rsidP="006F1F6F">
      <w:pPr>
        <w:spacing w:line="360" w:lineRule="atLeast"/>
        <w:jc w:val="both"/>
      </w:pPr>
      <w:r w:rsidRPr="00AC2DF7">
        <w:rPr>
          <w:b/>
          <w:u w:val="single"/>
        </w:rPr>
        <w:t>Форма на участие</w:t>
      </w:r>
      <w:r>
        <w:t xml:space="preserve">:    </w:t>
      </w:r>
      <w:r w:rsidR="000877BF">
        <w:t xml:space="preserve">         </w:t>
      </w:r>
    </w:p>
    <w:p w:rsidR="00F52ADC" w:rsidRDefault="000877BF" w:rsidP="006F1F6F">
      <w:pPr>
        <w:spacing w:line="360" w:lineRule="atLeast"/>
        <w:jc w:val="both"/>
      </w:pPr>
      <w:r w:rsidRPr="000877BF">
        <w:rPr>
          <w:b/>
          <w:u w:val="single"/>
        </w:rPr>
        <w:t>Такса правоучастие</w:t>
      </w:r>
      <w:r>
        <w:t>: ... евро</w:t>
      </w:r>
      <w:r w:rsidR="00F52ADC">
        <w:t xml:space="preserve"> </w:t>
      </w:r>
    </w:p>
    <w:p w:rsidR="000877BF" w:rsidRDefault="00F52ADC" w:rsidP="006F1F6F">
      <w:pPr>
        <w:spacing w:line="360" w:lineRule="atLeast"/>
        <w:jc w:val="both"/>
      </w:pPr>
      <w:r>
        <w:t>(най-ниската такса е дължима до ... – посочва се при наличие на информация)</w:t>
      </w:r>
    </w:p>
    <w:p w:rsidR="000877BF" w:rsidRDefault="000877BF" w:rsidP="006F1F6F">
      <w:pPr>
        <w:spacing w:line="360" w:lineRule="atLeast"/>
        <w:jc w:val="both"/>
      </w:pPr>
      <w:r w:rsidRPr="000877BF">
        <w:rPr>
          <w:b/>
          <w:u w:val="single"/>
        </w:rPr>
        <w:t>Квартирни</w:t>
      </w:r>
      <w:r>
        <w:t xml:space="preserve">: ... дни ×... евро = </w:t>
      </w:r>
    </w:p>
    <w:p w:rsidR="000877BF" w:rsidRDefault="000877BF" w:rsidP="006F1F6F">
      <w:pPr>
        <w:spacing w:line="360" w:lineRule="atLeast"/>
        <w:jc w:val="both"/>
      </w:pPr>
      <w:r w:rsidRPr="000877BF">
        <w:rPr>
          <w:b/>
          <w:u w:val="single"/>
        </w:rPr>
        <w:t>Дневни</w:t>
      </w:r>
      <w:r>
        <w:t>: ... дни ×</w:t>
      </w:r>
      <w:r w:rsidR="00F52ADC">
        <w:t xml:space="preserve"> 35</w:t>
      </w:r>
      <w:r>
        <w:t xml:space="preserve"> евро = </w:t>
      </w:r>
    </w:p>
    <w:p w:rsidR="000877BF" w:rsidRDefault="000877BF" w:rsidP="006F1F6F">
      <w:pPr>
        <w:spacing w:line="360" w:lineRule="atLeast"/>
        <w:jc w:val="both"/>
      </w:pPr>
      <w:r w:rsidRPr="000877BF">
        <w:rPr>
          <w:b/>
          <w:u w:val="single"/>
        </w:rPr>
        <w:t>Пътни</w:t>
      </w:r>
      <w:r>
        <w:t xml:space="preserve">: ... евро                </w:t>
      </w:r>
    </w:p>
    <w:p w:rsidR="000877BF" w:rsidRDefault="00D80AAC" w:rsidP="006F1F6F">
      <w:pPr>
        <w:spacing w:line="360" w:lineRule="atLeast"/>
        <w:jc w:val="both"/>
        <w:rPr>
          <w:b/>
        </w:rPr>
      </w:pPr>
      <w:r w:rsidRPr="00D80AAC">
        <w:rPr>
          <w:b/>
        </w:rPr>
        <w:t>Общо: .......... евро</w:t>
      </w:r>
      <w:r>
        <w:rPr>
          <w:b/>
        </w:rPr>
        <w:t xml:space="preserve"> (равностойност в лева - </w:t>
      </w:r>
      <w:r w:rsidR="00F52ADC">
        <w:rPr>
          <w:b/>
        </w:rPr>
        <w:t>)</w:t>
      </w:r>
    </w:p>
    <w:p w:rsidR="00074BD7" w:rsidRDefault="00074BD7" w:rsidP="00074BD7">
      <w:pPr>
        <w:spacing w:line="360" w:lineRule="auto"/>
        <w:jc w:val="both"/>
      </w:pPr>
    </w:p>
    <w:p w:rsidR="00B66F62" w:rsidRDefault="00BD34C7" w:rsidP="00074BD7">
      <w:pPr>
        <w:spacing w:line="360" w:lineRule="auto"/>
        <w:jc w:val="both"/>
      </w:pPr>
      <w:r>
        <w:t>С уважение:</w:t>
      </w:r>
    </w:p>
    <w:p w:rsidR="00BD34C7" w:rsidRPr="009F4879" w:rsidRDefault="001C74BC" w:rsidP="00BD34C7">
      <w:pPr>
        <w:spacing w:line="360" w:lineRule="auto"/>
        <w:jc w:val="both"/>
      </w:pPr>
      <w:r>
        <w:t>/име, презиме и подпис/</w:t>
      </w:r>
      <w:bookmarkStart w:id="0" w:name="_GoBack"/>
      <w:bookmarkEnd w:id="0"/>
    </w:p>
    <w:sectPr w:rsidR="00BD34C7" w:rsidRPr="009F4879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048" w:rsidRDefault="00631048" w:rsidP="00C5450D">
      <w:r>
        <w:separator/>
      </w:r>
    </w:p>
  </w:endnote>
  <w:endnote w:type="continuationSeparator" w:id="0">
    <w:p w:rsidR="00631048" w:rsidRDefault="0063104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048" w:rsidRDefault="00631048" w:rsidP="00C5450D">
      <w:r>
        <w:separator/>
      </w:r>
    </w:p>
  </w:footnote>
  <w:footnote w:type="continuationSeparator" w:id="0">
    <w:p w:rsidR="00631048" w:rsidRDefault="00631048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74BD7"/>
    <w:rsid w:val="000877BF"/>
    <w:rsid w:val="000B7E9B"/>
    <w:rsid w:val="000F1A76"/>
    <w:rsid w:val="00112E43"/>
    <w:rsid w:val="00113A54"/>
    <w:rsid w:val="00127AB7"/>
    <w:rsid w:val="001728DB"/>
    <w:rsid w:val="001852D0"/>
    <w:rsid w:val="00197ABD"/>
    <w:rsid w:val="001C74BC"/>
    <w:rsid w:val="00203403"/>
    <w:rsid w:val="002036C5"/>
    <w:rsid w:val="00222EE8"/>
    <w:rsid w:val="002402EA"/>
    <w:rsid w:val="00281C22"/>
    <w:rsid w:val="00285A16"/>
    <w:rsid w:val="002911F9"/>
    <w:rsid w:val="002A0E92"/>
    <w:rsid w:val="002A1506"/>
    <w:rsid w:val="002B0DC2"/>
    <w:rsid w:val="002C5A74"/>
    <w:rsid w:val="002C69BA"/>
    <w:rsid w:val="002D7009"/>
    <w:rsid w:val="003051C5"/>
    <w:rsid w:val="00337E92"/>
    <w:rsid w:val="0035741D"/>
    <w:rsid w:val="003C53EF"/>
    <w:rsid w:val="003C75B2"/>
    <w:rsid w:val="003F7752"/>
    <w:rsid w:val="004005AD"/>
    <w:rsid w:val="00402983"/>
    <w:rsid w:val="004031DC"/>
    <w:rsid w:val="00471EB5"/>
    <w:rsid w:val="004939BD"/>
    <w:rsid w:val="004A5300"/>
    <w:rsid w:val="004C7BF5"/>
    <w:rsid w:val="004D1B1F"/>
    <w:rsid w:val="004D6799"/>
    <w:rsid w:val="004E09B2"/>
    <w:rsid w:val="00512ECF"/>
    <w:rsid w:val="005843FB"/>
    <w:rsid w:val="005D61C4"/>
    <w:rsid w:val="005E368A"/>
    <w:rsid w:val="00631048"/>
    <w:rsid w:val="00644AFD"/>
    <w:rsid w:val="0065193E"/>
    <w:rsid w:val="006B7422"/>
    <w:rsid w:val="006B7C00"/>
    <w:rsid w:val="006C045B"/>
    <w:rsid w:val="006D0D5F"/>
    <w:rsid w:val="006D79DD"/>
    <w:rsid w:val="006F1F6F"/>
    <w:rsid w:val="006F5B13"/>
    <w:rsid w:val="006F601D"/>
    <w:rsid w:val="00713782"/>
    <w:rsid w:val="00731B16"/>
    <w:rsid w:val="00760ED5"/>
    <w:rsid w:val="00774DE4"/>
    <w:rsid w:val="007810E7"/>
    <w:rsid w:val="00786E16"/>
    <w:rsid w:val="007D596A"/>
    <w:rsid w:val="007F04BD"/>
    <w:rsid w:val="008115AF"/>
    <w:rsid w:val="0081585C"/>
    <w:rsid w:val="00835C73"/>
    <w:rsid w:val="008559D8"/>
    <w:rsid w:val="008651F9"/>
    <w:rsid w:val="00902E38"/>
    <w:rsid w:val="00906DCB"/>
    <w:rsid w:val="009179FE"/>
    <w:rsid w:val="00923FF6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5701D"/>
    <w:rsid w:val="00A94EDD"/>
    <w:rsid w:val="00AA43CA"/>
    <w:rsid w:val="00AC2DF7"/>
    <w:rsid w:val="00AE0ADA"/>
    <w:rsid w:val="00AE2CBC"/>
    <w:rsid w:val="00B04C1F"/>
    <w:rsid w:val="00B053C0"/>
    <w:rsid w:val="00B570BE"/>
    <w:rsid w:val="00B66F62"/>
    <w:rsid w:val="00B756F0"/>
    <w:rsid w:val="00BD34C7"/>
    <w:rsid w:val="00BE1AE0"/>
    <w:rsid w:val="00C12ECE"/>
    <w:rsid w:val="00C24CDB"/>
    <w:rsid w:val="00C5450D"/>
    <w:rsid w:val="00C81DFD"/>
    <w:rsid w:val="00CC2E7E"/>
    <w:rsid w:val="00CF421D"/>
    <w:rsid w:val="00D01C53"/>
    <w:rsid w:val="00D063AD"/>
    <w:rsid w:val="00D16EB2"/>
    <w:rsid w:val="00D2427B"/>
    <w:rsid w:val="00D27E35"/>
    <w:rsid w:val="00D476D8"/>
    <w:rsid w:val="00D47CDD"/>
    <w:rsid w:val="00D710E7"/>
    <w:rsid w:val="00D80AAC"/>
    <w:rsid w:val="00DA78F6"/>
    <w:rsid w:val="00DB08F6"/>
    <w:rsid w:val="00DE6F56"/>
    <w:rsid w:val="00E339C3"/>
    <w:rsid w:val="00E33A0C"/>
    <w:rsid w:val="00EC3261"/>
    <w:rsid w:val="00F1119F"/>
    <w:rsid w:val="00F3633B"/>
    <w:rsid w:val="00F41CD1"/>
    <w:rsid w:val="00F52ADC"/>
    <w:rsid w:val="00F71EB3"/>
    <w:rsid w:val="00F7241C"/>
    <w:rsid w:val="00F92136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F81C0-CE8F-4C92-A9E5-FDF6DBA2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16</cp:revision>
  <dcterms:created xsi:type="dcterms:W3CDTF">2017-06-17T18:15:00Z</dcterms:created>
  <dcterms:modified xsi:type="dcterms:W3CDTF">2017-06-19T17:18:00Z</dcterms:modified>
</cp:coreProperties>
</file>