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84BFE" w14:textId="77777777" w:rsidR="0036420F" w:rsidRDefault="0036420F">
      <w:bookmarkStart w:id="0" w:name="_GoBack"/>
      <w:bookmarkEnd w:id="0"/>
      <w:r>
        <w:t>Read the following articles:</w:t>
      </w:r>
    </w:p>
    <w:p w14:paraId="2B98369A" w14:textId="77777777" w:rsidR="0036420F" w:rsidRDefault="0036420F"/>
    <w:p w14:paraId="09737802" w14:textId="77777777" w:rsidR="0047324F" w:rsidRDefault="00F26C3A">
      <w:hyperlink r:id="rId5" w:history="1">
        <w:r w:rsidR="0047324F" w:rsidRPr="008D5A50">
          <w:rPr>
            <w:rStyle w:val="Hyperlink"/>
          </w:rPr>
          <w:t>http://www.reuters.com/article/2014/02/27/us-vapores-fine-idUSBREA1Q1ZC20140227</w:t>
        </w:r>
      </w:hyperlink>
      <w:r w:rsidR="0047324F">
        <w:t xml:space="preserve"> (fraud in </w:t>
      </w:r>
      <w:proofErr w:type="spellStart"/>
      <w:r w:rsidR="0047324F">
        <w:t>bidding_shipping</w:t>
      </w:r>
      <w:proofErr w:type="spellEnd"/>
      <w:r w:rsidR="0047324F">
        <w:t xml:space="preserve"> contracts)</w:t>
      </w:r>
    </w:p>
    <w:p w14:paraId="2DCF91D6" w14:textId="77777777" w:rsidR="0047324F" w:rsidRDefault="0047324F"/>
    <w:p w14:paraId="0F1A7F8F" w14:textId="77777777" w:rsidR="00103100" w:rsidRDefault="00F26C3A">
      <w:hyperlink r:id="rId6" w:anchor="rshare=email_article" w:history="1">
        <w:r w:rsidR="0047324F" w:rsidRPr="008D5A50">
          <w:rPr>
            <w:rStyle w:val="Hyperlink"/>
          </w:rPr>
          <w:t>http://www.businessweek.com/articles/2014-05-01/avons-ugly-china-bribery-probe-ends-with-135-million-settlement#rshare=email_article</w:t>
        </w:r>
      </w:hyperlink>
      <w:r w:rsidR="0047324F">
        <w:t xml:space="preserve"> (Avon &amp; China –FCPA)</w:t>
      </w:r>
    </w:p>
    <w:p w14:paraId="069C4900" w14:textId="77777777" w:rsidR="0047324F" w:rsidRDefault="0047324F"/>
    <w:p w14:paraId="34A93362" w14:textId="77777777" w:rsidR="0047324F" w:rsidRDefault="00F26C3A">
      <w:hyperlink r:id="rId7" w:history="1">
        <w:r w:rsidR="0047324F" w:rsidRPr="008D5A50">
          <w:rPr>
            <w:rStyle w:val="Hyperlink"/>
          </w:rPr>
          <w:t>http://www.forbes.com/sites/riskmap/2014/02/27/paying-bribes-how-not-to-win-business/</w:t>
        </w:r>
      </w:hyperlink>
      <w:r w:rsidR="0047324F">
        <w:t xml:space="preserve"> (Canada &amp; </w:t>
      </w:r>
      <w:proofErr w:type="spellStart"/>
      <w:r w:rsidR="0047324F">
        <w:t>US_Criminal</w:t>
      </w:r>
      <w:proofErr w:type="spellEnd"/>
      <w:r w:rsidR="0047324F">
        <w:t xml:space="preserve"> </w:t>
      </w:r>
      <w:proofErr w:type="spellStart"/>
      <w:r w:rsidR="0047324F">
        <w:t>charges_Unsuccessful</w:t>
      </w:r>
      <w:proofErr w:type="spellEnd"/>
      <w:r w:rsidR="0047324F">
        <w:t xml:space="preserve"> business)</w:t>
      </w:r>
    </w:p>
    <w:p w14:paraId="5A24FAC9" w14:textId="77777777" w:rsidR="00C77D82" w:rsidRDefault="00C77D82"/>
    <w:p w14:paraId="57B5D619" w14:textId="77777777" w:rsidR="00C77D82" w:rsidRDefault="00F26C3A">
      <w:hyperlink r:id="rId8" w:history="1">
        <w:r w:rsidR="00C77D82" w:rsidRPr="008D5A50">
          <w:rPr>
            <w:rStyle w:val="Hyperlink"/>
          </w:rPr>
          <w:t>http://www.fcpablog.com/blog/2014/5/23/jp-morgan-ex-china-chief-arrested-in-hong-kong.html</w:t>
        </w:r>
      </w:hyperlink>
      <w:r w:rsidR="00C77D82">
        <w:t xml:space="preserve"> (FCPA &amp; cronyism)</w:t>
      </w:r>
    </w:p>
    <w:p w14:paraId="75E35831" w14:textId="77777777" w:rsidR="004F1ECD" w:rsidRDefault="004F1ECD"/>
    <w:p w14:paraId="2DBB4B36" w14:textId="77777777" w:rsidR="004F1ECD" w:rsidRDefault="00F26C3A">
      <w:hyperlink r:id="rId9" w:history="1">
        <w:r w:rsidR="004F1ECD" w:rsidRPr="008D5A50">
          <w:rPr>
            <w:rStyle w:val="Hyperlink"/>
          </w:rPr>
          <w:t>http://www.washingtonpost.com/business/economy/french-oil-giant-total-to-pay-398-million-to-settle-us-bribery-charges-with-iran-connection/2013/05/29/2e4b140c-c873-11e2-8da7-d274bc611a47_story.html?wpisrc=emailtoafriend</w:t>
        </w:r>
      </w:hyperlink>
      <w:r w:rsidR="004F1ECD">
        <w:t xml:space="preserve"> (French Law &amp; </w:t>
      </w:r>
      <w:proofErr w:type="spellStart"/>
      <w:r w:rsidR="004F1ECD">
        <w:t>FCPA_French</w:t>
      </w:r>
      <w:proofErr w:type="spellEnd"/>
      <w:r w:rsidR="004F1ECD">
        <w:t xml:space="preserve"> </w:t>
      </w:r>
      <w:proofErr w:type="spellStart"/>
      <w:r w:rsidR="004F1ECD">
        <w:t>Company_conduct</w:t>
      </w:r>
      <w:proofErr w:type="spellEnd"/>
      <w:r w:rsidR="004F1ECD">
        <w:t xml:space="preserve"> in Iran)</w:t>
      </w:r>
    </w:p>
    <w:p w14:paraId="05411064" w14:textId="77777777" w:rsidR="004F1ECD" w:rsidRDefault="004F1ECD"/>
    <w:p w14:paraId="2C1E8187" w14:textId="77777777" w:rsidR="004F1ECD" w:rsidRDefault="00F26C3A">
      <w:hyperlink r:id="rId10" w:history="1">
        <w:r w:rsidR="004F1ECD" w:rsidRPr="008D5A50">
          <w:rPr>
            <w:rStyle w:val="Hyperlink"/>
          </w:rPr>
          <w:t>http://www.washingtonpost.com/business/economy/weatherford-settles-global-corruption-charges-agrees-to-253-million-fine/2013/11/26/458fb424-56d0-11e3-8304-caf30787c0a9_story.html?wpisrc=emailtoafriend</w:t>
        </w:r>
      </w:hyperlink>
      <w:r w:rsidR="004F1ECD">
        <w:t xml:space="preserve"> (Swiss </w:t>
      </w:r>
      <w:proofErr w:type="spellStart"/>
      <w:r w:rsidR="004F1ECD">
        <w:t>Company_bribes</w:t>
      </w:r>
      <w:proofErr w:type="spellEnd"/>
      <w:r w:rsidR="004F1ECD">
        <w:t xml:space="preserve"> in Iran &amp; </w:t>
      </w:r>
      <w:proofErr w:type="spellStart"/>
      <w:r w:rsidR="004F1ECD">
        <w:t>Africa_listed</w:t>
      </w:r>
      <w:proofErr w:type="spellEnd"/>
      <w:r w:rsidR="004F1ECD">
        <w:t xml:space="preserve"> on US exchange &amp; US operations in Texas)</w:t>
      </w:r>
    </w:p>
    <w:sectPr w:rsidR="004F1ECD" w:rsidSect="00693B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4F"/>
    <w:rsid w:val="00103100"/>
    <w:rsid w:val="0036420F"/>
    <w:rsid w:val="0047324F"/>
    <w:rsid w:val="004F1ECD"/>
    <w:rsid w:val="00693B3C"/>
    <w:rsid w:val="00C77D82"/>
    <w:rsid w:val="00F2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77F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2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pablog.com/blog/2014/5/23/jp-morgan-ex-china-chief-arrested-in-hong-ko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rbes.com/sites/riskmap/2014/02/27/paying-bribes-how-not-to-win-busines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sinessweek.com/articles/2014-05-01/avons-ugly-china-bribery-probe-ends-with-135-million-settleme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uters.com/article/2014/02/27/us-vapores-fine-idUSBREA1Q1ZC20140227" TargetMode="External"/><Relationship Id="rId10" Type="http://schemas.openxmlformats.org/officeDocument/2006/relationships/hyperlink" Target="http://www.washingtonpost.com/business/economy/weatherford-settles-global-corruption-charges-agrees-to-253-million-fine/2013/11/26/458fb424-56d0-11e3-8304-caf30787c0a9_story.html?wpisrc=emailtoafrie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shingtonpost.com/business/economy/french-oil-giant-total-to-pay-398-million-to-settle-us-bribery-charges-with-iran-connection/2013/05/29/2e4b140c-c873-11e2-8da7-d274bc611a47_story.html?wpisrc=emailtoafri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Bethel Properties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Hobbs</dc:creator>
  <cp:lastModifiedBy>Teodor Sedlarski</cp:lastModifiedBy>
  <cp:revision>2</cp:revision>
  <dcterms:created xsi:type="dcterms:W3CDTF">2014-05-23T21:56:00Z</dcterms:created>
  <dcterms:modified xsi:type="dcterms:W3CDTF">2014-05-23T21:56:00Z</dcterms:modified>
</cp:coreProperties>
</file>