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05C" w:rsidRDefault="00057226">
      <w:r>
        <w:fldChar w:fldCharType="begin"/>
      </w:r>
      <w:r w:rsidR="00776385">
        <w:instrText xml:space="preserve"> HYPERLINK "</w:instrText>
      </w:r>
      <w:r w:rsidR="00776385" w:rsidRPr="00776385">
        <w:instrText>https://www.tuj.asenevtsi.com/EL09/EL14.htm</w:instrText>
      </w:r>
      <w:r w:rsidR="00776385">
        <w:instrText xml:space="preserve">" </w:instrText>
      </w:r>
      <w:r>
        <w:fldChar w:fldCharType="separate"/>
      </w:r>
      <w:r w:rsidR="00776385" w:rsidRPr="00796B20">
        <w:rPr>
          <w:rStyle w:val="Hyperlink"/>
        </w:rPr>
        <w:t>https://</w:t>
      </w:r>
      <w:r w:rsidR="00776385" w:rsidRPr="00796B20">
        <w:rPr>
          <w:rStyle w:val="Hyperlink"/>
        </w:rPr>
        <w:t>www.tuj.asenevtsi.com/EL09/EL14.htm</w:t>
      </w:r>
      <w:r>
        <w:fldChar w:fldCharType="end"/>
      </w:r>
    </w:p>
    <w:p w:rsidR="007C05AB" w:rsidRDefault="007C05AB">
      <w:pPr>
        <w:rPr>
          <w:lang w:val="en-US"/>
        </w:rPr>
      </w:pPr>
      <w:r>
        <w:t xml:space="preserve">Сайт на Хр. </w:t>
      </w:r>
      <w:proofErr w:type="spellStart"/>
      <w:r>
        <w:t>Тужаров</w:t>
      </w:r>
      <w:proofErr w:type="spellEnd"/>
    </w:p>
    <w:p w:rsidR="00776385" w:rsidRDefault="00057226">
      <w:hyperlink r:id="rId4" w:history="1">
        <w:r w:rsidR="00776385" w:rsidRPr="00796B20">
          <w:rPr>
            <w:rStyle w:val="Hyperlink"/>
            <w:lang w:val="en-US"/>
          </w:rPr>
          <w:t>https://www.online-learning.bg/te</w:t>
        </w:r>
        <w:r w:rsidR="00776385" w:rsidRPr="00796B20">
          <w:rPr>
            <w:rStyle w:val="Hyperlink"/>
            <w:lang w:val="en-US"/>
          </w:rPr>
          <w:t>ndencii-v-elektronnoto-obuchenie-elearning-distancionno-obuchenie</w:t>
        </w:r>
      </w:hyperlink>
    </w:p>
    <w:p w:rsidR="007C05AB" w:rsidRPr="007C05AB" w:rsidRDefault="007C05AB">
      <w:r>
        <w:t>Тенденции в електронното обучение</w:t>
      </w:r>
    </w:p>
    <w:p w:rsidR="00352506" w:rsidRDefault="00352506">
      <w:pPr>
        <w:rPr>
          <w:lang w:val="en-US"/>
        </w:rPr>
      </w:pPr>
    </w:p>
    <w:p w:rsidR="00776385" w:rsidRDefault="00057226">
      <w:pPr>
        <w:rPr>
          <w:lang w:val="en-US"/>
        </w:rPr>
      </w:pPr>
      <w:r>
        <w:fldChar w:fldCharType="begin"/>
      </w:r>
      <w:r>
        <w:instrText>HYPERLINK "https://sites.google.com/site/elektronnoobucenie/ssnost"</w:instrText>
      </w:r>
      <w:r>
        <w:fldChar w:fldCharType="separate"/>
      </w:r>
      <w:r w:rsidR="00776385" w:rsidRPr="00796B20">
        <w:rPr>
          <w:rStyle w:val="Hyperlink"/>
          <w:lang w:val="en-US"/>
        </w:rPr>
        <w:t>https://sites.google.com/site/elektronnoobucenie/ssnost</w:t>
      </w:r>
      <w:r>
        <w:fldChar w:fldCharType="end"/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5"/>
        <w:gridCol w:w="3847"/>
      </w:tblGrid>
      <w:tr w:rsidR="00776385" w:rsidRPr="00776385" w:rsidTr="00776385">
        <w:trPr>
          <w:tblCellSpacing w:w="0" w:type="dxa"/>
        </w:trPr>
        <w:tc>
          <w:tcPr>
            <w:tcW w:w="0" w:type="auto"/>
            <w:vAlign w:val="center"/>
            <w:hideMark/>
          </w:tcPr>
          <w:p w:rsidR="00776385" w:rsidRDefault="00776385" w:rsidP="0077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776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  <w:r w:rsidR="007C0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Същност</w:t>
            </w:r>
          </w:p>
          <w:p w:rsidR="00776385" w:rsidRDefault="00776385" w:rsidP="0077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  <w:p w:rsidR="00776385" w:rsidRPr="00776385" w:rsidRDefault="00776385" w:rsidP="0077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76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Терминът електронно обучение, придобил широка популярност чрез английския си вариант </w:t>
            </w:r>
            <w:proofErr w:type="spellStart"/>
            <w:r w:rsidRPr="00776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e-learning</w:t>
            </w:r>
            <w:proofErr w:type="spellEnd"/>
            <w:r w:rsidRPr="00776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се отнася до интерактивно обучение, което използва компютри или технологии за комуникация като средство за преподаване.  Тук не става въпрос просто за заместване на преподавателя с компютър:  електронните технологии са вплетени в целия процес на обучение –  в подготовката,  поднасянето на информацията и проверката на знанията. </w:t>
            </w:r>
            <w:r w:rsidRPr="0077638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p w:rsidR="00776385" w:rsidRPr="00776385" w:rsidRDefault="00776385" w:rsidP="0077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76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   Преподавателят обаче остава водещата фигура,  която структурира и подготвя учебното съдържание.  Идеята на електронното обучение е не да измести живия контакт,  а да бъде комбинирано с други методи за преподаване,  за да се повиши ефективността от образователния процес. </w:t>
            </w:r>
          </w:p>
          <w:p w:rsidR="00776385" w:rsidRPr="00776385" w:rsidRDefault="00776385" w:rsidP="0077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7638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776385" w:rsidRPr="00776385" w:rsidRDefault="00776385" w:rsidP="0077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7638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76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  </w:t>
            </w:r>
            <w:r w:rsidRPr="0077638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776385" w:rsidRPr="00776385" w:rsidRDefault="00776385" w:rsidP="0077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7638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6385" w:rsidRPr="00776385" w:rsidRDefault="00776385" w:rsidP="0077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7638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776385" w:rsidRPr="00776385" w:rsidRDefault="00776385" w:rsidP="0077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        </w:t>
            </w:r>
            <w:r w:rsidRPr="00776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Електронното обучение е:</w:t>
            </w:r>
          </w:p>
          <w:p w:rsidR="00776385" w:rsidRPr="00776385" w:rsidRDefault="00776385" w:rsidP="0077638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76385">
              <w:rPr>
                <w:rFonts w:ascii="Symbol" w:eastAsia="Times New Roman" w:hAnsi="Symbol" w:cs="Times New Roman"/>
                <w:color w:val="000000"/>
                <w:sz w:val="24"/>
                <w:szCs w:val="24"/>
                <w:lang w:eastAsia="bg-BG"/>
              </w:rPr>
              <w:t></w:t>
            </w:r>
            <w:r w:rsidRPr="007763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       </w:t>
            </w:r>
            <w:r w:rsidRPr="00776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Атрибут на глобалното информационно общество;</w:t>
            </w:r>
          </w:p>
          <w:p w:rsidR="00776385" w:rsidRPr="00776385" w:rsidRDefault="00776385" w:rsidP="0077638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76385">
              <w:rPr>
                <w:rFonts w:ascii="Symbol" w:eastAsia="Times New Roman" w:hAnsi="Symbol" w:cs="Times New Roman"/>
                <w:color w:val="000000"/>
                <w:sz w:val="24"/>
                <w:szCs w:val="24"/>
                <w:lang w:eastAsia="bg-BG"/>
              </w:rPr>
              <w:t></w:t>
            </w:r>
            <w:r w:rsidRPr="007763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       </w:t>
            </w:r>
            <w:r w:rsidRPr="00776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 на нуждите на съвременния обучаем от гъвкаво обучение, достъп по всяко време и от всяко място;</w:t>
            </w:r>
          </w:p>
          <w:p w:rsidR="00776385" w:rsidRPr="00776385" w:rsidRDefault="00776385" w:rsidP="0077638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76385">
              <w:rPr>
                <w:rFonts w:ascii="Symbol" w:eastAsia="Times New Roman" w:hAnsi="Symbol" w:cs="Times New Roman"/>
                <w:color w:val="000000"/>
                <w:sz w:val="24"/>
                <w:szCs w:val="24"/>
                <w:lang w:eastAsia="bg-BG"/>
              </w:rPr>
              <w:t></w:t>
            </w:r>
            <w:r w:rsidRPr="007763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       </w:t>
            </w:r>
            <w:r w:rsidRPr="00776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Обучение, за чиято подготовка, про</w:t>
            </w:r>
            <w:r w:rsidR="00352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веждане и управление се използв</w:t>
            </w:r>
            <w:r w:rsidRPr="00776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 съвременни информационни и комуникационни технологии и Интернет;</w:t>
            </w:r>
          </w:p>
          <w:p w:rsidR="00776385" w:rsidRPr="00776385" w:rsidRDefault="00776385" w:rsidP="0077638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76385">
              <w:rPr>
                <w:rFonts w:ascii="Symbol" w:eastAsia="Times New Roman" w:hAnsi="Symbol" w:cs="Times New Roman"/>
                <w:color w:val="000000"/>
                <w:sz w:val="24"/>
                <w:szCs w:val="24"/>
                <w:lang w:eastAsia="bg-BG"/>
              </w:rPr>
              <w:t></w:t>
            </w:r>
            <w:r w:rsidRPr="0077638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 xml:space="preserve">         </w:t>
            </w:r>
            <w:r w:rsidRPr="00776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Може да бъде осъществявано  присъствена, дистанционна или (най – често) смесена форма.</w:t>
            </w:r>
          </w:p>
        </w:tc>
      </w:tr>
    </w:tbl>
    <w:p w:rsidR="00776385" w:rsidRDefault="00057226">
      <w:pPr>
        <w:rPr>
          <w:lang w:val="en-US"/>
        </w:rPr>
      </w:pPr>
      <w:hyperlink r:id="rId5" w:history="1">
        <w:r w:rsidR="00031B95" w:rsidRPr="00796B20">
          <w:rPr>
            <w:rStyle w:val="Hyperlink"/>
            <w:lang w:val="en-US"/>
          </w:rPr>
          <w:t>https://www.dnevnik.bg/detski_dnevnik/2020/03/13/4040799_zapochva_elektronno_obuchenie_za_uchenicite_shte_ima_i/</w:t>
        </w:r>
      </w:hyperlink>
    </w:p>
    <w:p w:rsidR="00031B95" w:rsidRPr="00031B95" w:rsidRDefault="00031B95">
      <w:proofErr w:type="spellStart"/>
      <w:r>
        <w:rPr>
          <w:lang w:val="en-US"/>
        </w:rPr>
        <w:t>Министърът</w:t>
      </w:r>
      <w:proofErr w:type="spellEnd"/>
      <w:r>
        <w:rPr>
          <w:lang w:val="en-US"/>
        </w:rPr>
        <w:t xml:space="preserve"> за </w:t>
      </w:r>
      <w:proofErr w:type="spellStart"/>
      <w:r>
        <w:rPr>
          <w:lang w:val="en-US"/>
        </w:rPr>
        <w:t>електронното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обучение</w:t>
      </w:r>
      <w:proofErr w:type="spellEnd"/>
    </w:p>
    <w:sectPr w:rsidR="00031B95" w:rsidRPr="00031B95" w:rsidSect="00944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76385"/>
    <w:rsid w:val="00031B95"/>
    <w:rsid w:val="00057226"/>
    <w:rsid w:val="001F005A"/>
    <w:rsid w:val="00352506"/>
    <w:rsid w:val="00776385"/>
    <w:rsid w:val="007C05AB"/>
    <w:rsid w:val="0094405C"/>
    <w:rsid w:val="00C21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638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76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35250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6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3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7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4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nevnik.bg/detski_dnevnik/2020/03/13/4040799_zapochva_elektronno_obuchenie_za_uchenicite_shte_ima_i/" TargetMode="External"/><Relationship Id="rId4" Type="http://schemas.openxmlformats.org/officeDocument/2006/relationships/hyperlink" Target="https://www.online-learning.bg/tendencii-v-elektronnoto-obuchenie-elearning-distancionno-obuchenie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2020-03-21T17:07:00Z</dcterms:created>
  <dcterms:modified xsi:type="dcterms:W3CDTF">2020-03-23T17:27:00Z</dcterms:modified>
</cp:coreProperties>
</file>