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663F8" w14:textId="21899A4D" w:rsidR="00D11B03" w:rsidRPr="00A055A1" w:rsidRDefault="00A055A1">
      <w:pPr>
        <w:rPr>
          <w:lang w:val="bg-BG"/>
        </w:rPr>
      </w:pP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t xml:space="preserve">Въведение в урока </w:t>
      </w:r>
    </w:p>
    <w:p w14:paraId="542600A0" w14:textId="2BFE3EEA" w:rsidR="00D11B03" w:rsidRPr="00A055A1" w:rsidRDefault="00A055A1">
      <w:pPr>
        <w:pStyle w:val="paragraph"/>
        <w:spacing w:before="0" w:after="0"/>
        <w:rPr>
          <w:lang w:val="bg-BG"/>
        </w:rPr>
      </w:pPr>
      <w:r>
        <w:rPr>
          <w:rStyle w:val="normaltextrun"/>
          <w:rFonts w:ascii="Calibri" w:hAnsi="Calibri" w:cs="Calibri"/>
          <w:b/>
          <w:bCs/>
          <w:color w:val="0070C0"/>
          <w:sz w:val="28"/>
          <w:szCs w:val="28"/>
          <w:lang w:val="bg-BG"/>
        </w:rPr>
        <w:t>Ултравиолетов</w:t>
      </w:r>
      <w:r w:rsidR="009107EC">
        <w:rPr>
          <w:rStyle w:val="normaltextrun"/>
          <w:rFonts w:ascii="Calibri" w:hAnsi="Calibri" w:cs="Calibri"/>
          <w:b/>
          <w:bCs/>
          <w:color w:val="0070C0"/>
          <w:sz w:val="28"/>
          <w:szCs w:val="28"/>
        </w:rPr>
        <w:t>a</w:t>
      </w:r>
      <w:r>
        <w:rPr>
          <w:rStyle w:val="normaltextrun"/>
          <w:rFonts w:ascii="Calibri" w:hAnsi="Calibri" w:cs="Calibri"/>
          <w:b/>
          <w:bCs/>
          <w:color w:val="0070C0"/>
          <w:sz w:val="28"/>
          <w:szCs w:val="28"/>
          <w:lang w:val="bg-BG"/>
        </w:rPr>
        <w:t xml:space="preserve"> </w:t>
      </w:r>
      <w:r w:rsidR="00A058D9">
        <w:rPr>
          <w:rStyle w:val="normaltextrun"/>
          <w:rFonts w:ascii="Calibri" w:hAnsi="Calibri" w:cs="Calibri"/>
          <w:b/>
          <w:bCs/>
          <w:color w:val="0070C0"/>
          <w:sz w:val="28"/>
          <w:szCs w:val="28"/>
          <w:lang w:val="bg-BG"/>
        </w:rPr>
        <w:t>радиация</w:t>
      </w:r>
      <w:r>
        <w:rPr>
          <w:rStyle w:val="normaltextrun"/>
          <w:rFonts w:ascii="Calibri" w:hAnsi="Calibri" w:cs="Calibri"/>
          <w:b/>
          <w:bCs/>
          <w:color w:val="0070C0"/>
          <w:sz w:val="28"/>
          <w:szCs w:val="28"/>
          <w:lang w:val="bg-BG"/>
        </w:rPr>
        <w:t xml:space="preserve"> </w:t>
      </w:r>
    </w:p>
    <w:p w14:paraId="50F2EAAB" w14:textId="0340F346" w:rsidR="00D11B03" w:rsidRPr="006179A6" w:rsidRDefault="00A055A1">
      <w:pPr>
        <w:pStyle w:val="paragraph"/>
        <w:spacing w:before="0" w:after="0"/>
        <w:rPr>
          <w:lang w:val="bg-BG"/>
        </w:rPr>
      </w:pPr>
      <w:r>
        <w:rPr>
          <w:rStyle w:val="normaltextrun"/>
          <w:rFonts w:ascii="Calibri" w:hAnsi="Calibri" w:cs="Calibri"/>
          <w:b/>
          <w:bCs/>
          <w:color w:val="002060"/>
          <w:sz w:val="48"/>
          <w:szCs w:val="48"/>
          <w:lang w:val="bg-BG"/>
        </w:rPr>
        <w:t>Какво е електромагнитният спектър</w:t>
      </w:r>
      <w:r w:rsidR="003917D8" w:rsidRPr="006179A6">
        <w:rPr>
          <w:rStyle w:val="normaltextrun"/>
          <w:rFonts w:ascii="Calibri" w:hAnsi="Calibri" w:cs="Calibri"/>
          <w:b/>
          <w:bCs/>
          <w:color w:val="002060"/>
          <w:sz w:val="48"/>
          <w:szCs w:val="48"/>
          <w:lang w:val="bg-BG"/>
        </w:rPr>
        <w:t>?</w:t>
      </w:r>
      <w:r w:rsidR="003917D8">
        <w:rPr>
          <w:rStyle w:val="eop"/>
          <w:rFonts w:ascii="Calibri" w:hAnsi="Calibri" w:cs="Calibri"/>
          <w:color w:val="002060"/>
          <w:sz w:val="48"/>
          <w:szCs w:val="48"/>
        </w:rPr>
        <w:t> </w:t>
      </w:r>
    </w:p>
    <w:p w14:paraId="12217538" w14:textId="77777777" w:rsidR="00D11B03" w:rsidRPr="006179A6" w:rsidRDefault="003917D8">
      <w:pPr>
        <w:pStyle w:val="paragraph"/>
        <w:spacing w:before="0" w:after="0"/>
        <w:rPr>
          <w:lang w:val="bg-BG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F8343F3" w14:textId="66758B73" w:rsidR="006179A6" w:rsidRPr="00A058D9" w:rsidRDefault="006179A6">
      <w:pPr>
        <w:pStyle w:val="paragraph"/>
        <w:spacing w:before="0" w:after="0"/>
        <w:rPr>
          <w:lang w:val="bg-BG"/>
        </w:rPr>
      </w:pPr>
      <w:r>
        <w:rPr>
          <w:rStyle w:val="eop"/>
          <w:rFonts w:ascii="Calibri" w:hAnsi="Calibri" w:cs="Calibri"/>
          <w:sz w:val="22"/>
          <w:szCs w:val="22"/>
          <w:lang w:val="bg-BG"/>
        </w:rPr>
        <w:t xml:space="preserve">Международната космическа станция се движи в орбита около Земята на около 400км над </w:t>
      </w:r>
      <w:r w:rsidR="009107EC">
        <w:rPr>
          <w:rStyle w:val="eop"/>
          <w:rFonts w:ascii="Calibri" w:hAnsi="Calibri" w:cs="Calibri"/>
          <w:sz w:val="22"/>
          <w:szCs w:val="22"/>
          <w:lang w:val="bg-BG"/>
        </w:rPr>
        <w:t>з</w:t>
      </w:r>
      <w:r>
        <w:rPr>
          <w:rStyle w:val="eop"/>
          <w:rFonts w:ascii="Calibri" w:hAnsi="Calibri" w:cs="Calibri"/>
          <w:sz w:val="22"/>
          <w:szCs w:val="22"/>
          <w:lang w:val="bg-BG"/>
        </w:rPr>
        <w:t xml:space="preserve">емната повърхност. Въпреки че се намира в магнитосферата на Земята, орбитата на станцията се намира над озоновия слой, който предпазва Земята от разнообразие от източници на радиация, включително и </w:t>
      </w:r>
      <w:r w:rsidR="009107EC">
        <w:rPr>
          <w:rStyle w:val="eop"/>
          <w:rFonts w:ascii="Calibri" w:hAnsi="Calibri" w:cs="Calibri"/>
          <w:sz w:val="22"/>
          <w:szCs w:val="22"/>
          <w:lang w:val="bg-BG"/>
        </w:rPr>
        <w:t>у</w:t>
      </w:r>
      <w:r>
        <w:rPr>
          <w:rStyle w:val="eop"/>
          <w:rFonts w:ascii="Calibri" w:hAnsi="Calibri" w:cs="Calibri"/>
          <w:sz w:val="22"/>
          <w:szCs w:val="22"/>
          <w:lang w:val="bg-BG"/>
        </w:rPr>
        <w:t>лтравио</w:t>
      </w:r>
      <w:r w:rsidR="00A058D9">
        <w:rPr>
          <w:rStyle w:val="eop"/>
          <w:rFonts w:ascii="Calibri" w:hAnsi="Calibri" w:cs="Calibri"/>
          <w:sz w:val="22"/>
          <w:szCs w:val="22"/>
          <w:lang w:val="bg-BG"/>
        </w:rPr>
        <w:t xml:space="preserve">летова </w:t>
      </w:r>
      <w:r w:rsidR="00A058D9" w:rsidRPr="00A058D9">
        <w:rPr>
          <w:rStyle w:val="normaltextrun"/>
          <w:rFonts w:ascii="Calibri" w:hAnsi="Calibri" w:cs="Calibri"/>
          <w:sz w:val="22"/>
          <w:szCs w:val="22"/>
          <w:lang w:val="bg-BG"/>
        </w:rPr>
        <w:t>(</w:t>
      </w:r>
      <w:r w:rsidR="00A058D9">
        <w:rPr>
          <w:rStyle w:val="normaltextrun"/>
          <w:rFonts w:ascii="Calibri" w:hAnsi="Calibri" w:cs="Calibri"/>
          <w:sz w:val="22"/>
          <w:szCs w:val="22"/>
        </w:rPr>
        <w:t>UV</w:t>
      </w:r>
      <w:r w:rsidR="00A058D9" w:rsidRPr="00A058D9">
        <w:rPr>
          <w:rStyle w:val="normaltextrun"/>
          <w:rFonts w:ascii="Calibri" w:hAnsi="Calibri" w:cs="Calibri"/>
          <w:sz w:val="22"/>
          <w:szCs w:val="22"/>
          <w:lang w:val="bg-BG"/>
        </w:rPr>
        <w:t>)</w:t>
      </w:r>
      <w:r w:rsidR="00A058D9">
        <w:rPr>
          <w:rStyle w:val="eop"/>
          <w:rFonts w:ascii="Calibri" w:hAnsi="Calibri" w:cs="Calibri"/>
          <w:sz w:val="22"/>
          <w:szCs w:val="22"/>
          <w:lang w:val="bg-BG"/>
        </w:rPr>
        <w:t xml:space="preserve"> радиация. Астронавтите в станцията са изложени на по-опасна </w:t>
      </w:r>
      <w:r w:rsidR="00A058D9">
        <w:rPr>
          <w:rStyle w:val="normaltextrun"/>
          <w:rFonts w:ascii="Calibri" w:hAnsi="Calibri" w:cs="Calibri"/>
          <w:sz w:val="22"/>
          <w:szCs w:val="22"/>
        </w:rPr>
        <w:t>UV</w:t>
      </w:r>
      <w:r w:rsidR="00A058D9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 радиация отколкото хората на Земята. Те трябва да използват специализирано оборудване и да се грижат да предпазват кожата и очите си от </w:t>
      </w:r>
      <w:r w:rsidR="00A058D9">
        <w:rPr>
          <w:rStyle w:val="normaltextrun"/>
          <w:rFonts w:ascii="Calibri" w:hAnsi="Calibri" w:cs="Calibri"/>
          <w:sz w:val="22"/>
          <w:szCs w:val="22"/>
        </w:rPr>
        <w:t>UV</w:t>
      </w:r>
      <w:r w:rsidR="00A058D9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 радиация. Това още повече се отнася за </w:t>
      </w:r>
      <w:r w:rsidR="006B6031">
        <w:rPr>
          <w:rStyle w:val="normaltextrun"/>
          <w:rFonts w:ascii="Calibri" w:hAnsi="Calibri" w:cs="Calibri"/>
          <w:sz w:val="22"/>
          <w:szCs w:val="22"/>
          <w:lang w:val="bg-BG"/>
        </w:rPr>
        <w:t>излизането</w:t>
      </w:r>
      <w:r w:rsidR="00A058D9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 в открития космос, например по време на космически разходки. Намаляването на действието на радиацията върху екипажа ще е още по-трудно, когато </w:t>
      </w:r>
      <w:r w:rsidR="002D28EE">
        <w:rPr>
          <w:rStyle w:val="normaltextrun"/>
          <w:rFonts w:ascii="Calibri" w:hAnsi="Calibri" w:cs="Calibri"/>
          <w:sz w:val="22"/>
          <w:szCs w:val="22"/>
          <w:lang w:val="bg-BG"/>
        </w:rPr>
        <w:t>изследваме</w:t>
      </w:r>
      <w:r w:rsidR="00A058D9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 Луната и Марс.</w:t>
      </w:r>
      <w:r w:rsidR="002004FC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 Тези мисии ще се осъществяват извън действието на магнитосферата на Земята.</w:t>
      </w:r>
    </w:p>
    <w:p w14:paraId="506C44DD" w14:textId="77777777" w:rsidR="00D11B03" w:rsidRPr="006179A6" w:rsidRDefault="003917D8">
      <w:pPr>
        <w:pStyle w:val="paragraph"/>
        <w:spacing w:before="0" w:after="0"/>
        <w:rPr>
          <w:lang w:val="bg-BG"/>
        </w:rPr>
      </w:pPr>
      <w:r w:rsidRPr="006179A6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49AA527" w14:textId="11098B9A" w:rsidR="00D11B03" w:rsidRPr="00D05B33" w:rsidRDefault="002004FC">
      <w:pPr>
        <w:pStyle w:val="paragraph"/>
        <w:spacing w:before="0" w:after="0"/>
        <w:rPr>
          <w:lang w:val="bg-BG"/>
        </w:rPr>
      </w:pPr>
      <w:bookmarkStart w:id="0" w:name="_Hlk74004152"/>
      <w:r>
        <w:rPr>
          <w:rStyle w:val="eop"/>
          <w:rFonts w:ascii="Calibri" w:hAnsi="Calibri" w:cs="Calibri"/>
          <w:sz w:val="22"/>
          <w:szCs w:val="22"/>
          <w:lang w:val="bg-BG"/>
        </w:rPr>
        <w:t>В този урок учениците</w:t>
      </w:r>
      <w:r w:rsidR="009107EC">
        <w:rPr>
          <w:rStyle w:val="eop"/>
          <w:rFonts w:ascii="Calibri" w:hAnsi="Calibri" w:cs="Calibri"/>
          <w:sz w:val="22"/>
          <w:szCs w:val="22"/>
          <w:lang w:val="bg-BG"/>
        </w:rPr>
        <w:t xml:space="preserve"> ще</w:t>
      </w:r>
      <w:r>
        <w:rPr>
          <w:rStyle w:val="eop"/>
          <w:rFonts w:ascii="Calibri" w:hAnsi="Calibri" w:cs="Calibri"/>
          <w:sz w:val="22"/>
          <w:szCs w:val="22"/>
          <w:lang w:val="bg-BG"/>
        </w:rPr>
        <w:t xml:space="preserve"> </w:t>
      </w:r>
      <w:r w:rsidR="009107EC">
        <w:rPr>
          <w:rStyle w:val="eop"/>
          <w:rFonts w:ascii="Calibri" w:hAnsi="Calibri" w:cs="Calibri"/>
          <w:sz w:val="22"/>
          <w:szCs w:val="22"/>
          <w:lang w:val="bg-BG"/>
        </w:rPr>
        <w:t>изучат</w:t>
      </w:r>
      <w:r>
        <w:rPr>
          <w:rStyle w:val="eop"/>
          <w:rFonts w:ascii="Calibri" w:hAnsi="Calibri" w:cs="Calibri"/>
          <w:sz w:val="22"/>
          <w:szCs w:val="22"/>
          <w:lang w:val="bg-BG"/>
        </w:rPr>
        <w:t xml:space="preserve"> електромагн</w:t>
      </w:r>
      <w:r w:rsidR="006B6031">
        <w:rPr>
          <w:rStyle w:val="eop"/>
          <w:rFonts w:ascii="Calibri" w:hAnsi="Calibri" w:cs="Calibri"/>
          <w:sz w:val="22"/>
          <w:szCs w:val="22"/>
          <w:lang w:val="bg-BG"/>
        </w:rPr>
        <w:t>и</w:t>
      </w:r>
      <w:r>
        <w:rPr>
          <w:rStyle w:val="eop"/>
          <w:rFonts w:ascii="Calibri" w:hAnsi="Calibri" w:cs="Calibri"/>
          <w:sz w:val="22"/>
          <w:szCs w:val="22"/>
          <w:lang w:val="bg-BG"/>
        </w:rPr>
        <w:t>т</w:t>
      </w:r>
      <w:r w:rsidR="006B6031">
        <w:rPr>
          <w:rStyle w:val="eop"/>
          <w:rFonts w:ascii="Calibri" w:hAnsi="Calibri" w:cs="Calibri"/>
          <w:sz w:val="22"/>
          <w:szCs w:val="22"/>
          <w:lang w:val="bg-BG"/>
        </w:rPr>
        <w:t>н</w:t>
      </w:r>
      <w:r>
        <w:rPr>
          <w:rStyle w:val="eop"/>
          <w:rFonts w:ascii="Calibri" w:hAnsi="Calibri" w:cs="Calibri"/>
          <w:sz w:val="22"/>
          <w:szCs w:val="22"/>
          <w:lang w:val="bg-BG"/>
        </w:rPr>
        <w:t xml:space="preserve">а радиация. Те </w:t>
      </w:r>
      <w:r w:rsidR="009107EC">
        <w:rPr>
          <w:rStyle w:val="eop"/>
          <w:rFonts w:ascii="Calibri" w:hAnsi="Calibri" w:cs="Calibri"/>
          <w:sz w:val="22"/>
          <w:szCs w:val="22"/>
          <w:lang w:val="bg-BG"/>
        </w:rPr>
        <w:t xml:space="preserve">ще </w:t>
      </w:r>
      <w:r>
        <w:rPr>
          <w:rStyle w:val="eop"/>
          <w:rFonts w:ascii="Calibri" w:hAnsi="Calibri" w:cs="Calibri"/>
          <w:sz w:val="22"/>
          <w:szCs w:val="22"/>
          <w:lang w:val="bg-BG"/>
        </w:rPr>
        <w:t>се фокусират върху видимото, инфрачервеното и ултравиолетовото лъчение в спектъра на електромагн</w:t>
      </w:r>
      <w:r w:rsidR="006B6031">
        <w:rPr>
          <w:rStyle w:val="eop"/>
          <w:rFonts w:ascii="Calibri" w:hAnsi="Calibri" w:cs="Calibri"/>
          <w:sz w:val="22"/>
          <w:szCs w:val="22"/>
          <w:lang w:val="bg-BG"/>
        </w:rPr>
        <w:t>итната</w:t>
      </w:r>
      <w:r>
        <w:rPr>
          <w:rStyle w:val="eop"/>
          <w:rFonts w:ascii="Calibri" w:hAnsi="Calibri" w:cs="Calibri"/>
          <w:sz w:val="22"/>
          <w:szCs w:val="22"/>
          <w:lang w:val="bg-BG"/>
        </w:rPr>
        <w:t xml:space="preserve"> радиация. Използвайки призма, учениците </w:t>
      </w:r>
      <w:r w:rsidR="009107EC">
        <w:rPr>
          <w:rStyle w:val="eop"/>
          <w:rFonts w:ascii="Calibri" w:hAnsi="Calibri" w:cs="Calibri"/>
          <w:sz w:val="22"/>
          <w:szCs w:val="22"/>
          <w:lang w:val="bg-BG"/>
        </w:rPr>
        <w:t xml:space="preserve">ще </w:t>
      </w:r>
      <w:r>
        <w:rPr>
          <w:rStyle w:val="eop"/>
          <w:rFonts w:ascii="Calibri" w:hAnsi="Calibri" w:cs="Calibri"/>
          <w:sz w:val="22"/>
          <w:szCs w:val="22"/>
          <w:lang w:val="bg-BG"/>
        </w:rPr>
        <w:t>откри</w:t>
      </w:r>
      <w:r w:rsidR="009107EC">
        <w:rPr>
          <w:rStyle w:val="eop"/>
          <w:rFonts w:ascii="Calibri" w:hAnsi="Calibri" w:cs="Calibri"/>
          <w:sz w:val="22"/>
          <w:szCs w:val="22"/>
          <w:lang w:val="bg-BG"/>
        </w:rPr>
        <w:t>я</w:t>
      </w:r>
      <w:r>
        <w:rPr>
          <w:rStyle w:val="eop"/>
          <w:rFonts w:ascii="Calibri" w:hAnsi="Calibri" w:cs="Calibri"/>
          <w:sz w:val="22"/>
          <w:szCs w:val="22"/>
          <w:lang w:val="bg-BG"/>
        </w:rPr>
        <w:t xml:space="preserve">т, че светлината може да бъде разделена на </w:t>
      </w:r>
      <w:r w:rsidR="00F80081">
        <w:rPr>
          <w:rStyle w:val="eop"/>
          <w:rFonts w:ascii="Calibri" w:hAnsi="Calibri" w:cs="Calibri"/>
          <w:sz w:val="22"/>
          <w:szCs w:val="22"/>
          <w:lang w:val="bg-BG"/>
        </w:rPr>
        <w:t>дължина на вълната</w:t>
      </w:r>
      <w:r>
        <w:rPr>
          <w:rStyle w:val="eop"/>
          <w:rFonts w:ascii="Calibri" w:hAnsi="Calibri" w:cs="Calibri"/>
          <w:sz w:val="22"/>
          <w:szCs w:val="22"/>
          <w:lang w:val="bg-BG"/>
        </w:rPr>
        <w:t xml:space="preserve"> от нейните </w:t>
      </w:r>
      <w:r w:rsidR="006B6031">
        <w:rPr>
          <w:rStyle w:val="eop"/>
          <w:rFonts w:ascii="Calibri" w:hAnsi="Calibri" w:cs="Calibri"/>
          <w:sz w:val="22"/>
          <w:szCs w:val="22"/>
          <w:lang w:val="bg-BG"/>
        </w:rPr>
        <w:t>съставни</w:t>
      </w:r>
      <w:r>
        <w:rPr>
          <w:rStyle w:val="eop"/>
          <w:rFonts w:ascii="Calibri" w:hAnsi="Calibri" w:cs="Calibri"/>
          <w:sz w:val="22"/>
          <w:szCs w:val="22"/>
          <w:lang w:val="bg-BG"/>
        </w:rPr>
        <w:t xml:space="preserve"> цветове. Те долавят инфрачервена и ултравиолетова радиация, отвъд лентата на видими </w:t>
      </w:r>
      <w:r w:rsidR="006B7BD9">
        <w:rPr>
          <w:rStyle w:val="eop"/>
          <w:rFonts w:ascii="Calibri" w:hAnsi="Calibri" w:cs="Calibri"/>
          <w:sz w:val="22"/>
          <w:szCs w:val="22"/>
          <w:lang w:val="bg-BG"/>
        </w:rPr>
        <w:t>дължини на вълната</w:t>
      </w:r>
      <w:r>
        <w:rPr>
          <w:rStyle w:val="eop"/>
          <w:rFonts w:ascii="Calibri" w:hAnsi="Calibri" w:cs="Calibri"/>
          <w:sz w:val="22"/>
          <w:szCs w:val="22"/>
          <w:lang w:val="bg-BG"/>
        </w:rPr>
        <w:t xml:space="preserve">, използвайки ултравиолетови </w:t>
      </w:r>
      <w:r w:rsidR="00D05B33">
        <w:rPr>
          <w:rStyle w:val="eop"/>
          <w:rFonts w:ascii="Calibri" w:hAnsi="Calibri" w:cs="Calibri"/>
          <w:sz w:val="22"/>
          <w:szCs w:val="22"/>
          <w:lang w:val="bg-BG"/>
        </w:rPr>
        <w:t xml:space="preserve">мъниста. Надграждайки над знанията си за връзката между ултравиолетова радиация и видими лъчения, учениците ще </w:t>
      </w:r>
      <w:r w:rsidR="009107EC">
        <w:rPr>
          <w:rStyle w:val="eop"/>
          <w:rFonts w:ascii="Calibri" w:hAnsi="Calibri" w:cs="Calibri"/>
          <w:sz w:val="22"/>
          <w:szCs w:val="22"/>
          <w:lang w:val="bg-BG"/>
        </w:rPr>
        <w:t>изследват</w:t>
      </w:r>
      <w:r w:rsidR="00D05B33">
        <w:rPr>
          <w:rStyle w:val="eop"/>
          <w:rFonts w:ascii="Calibri" w:hAnsi="Calibri" w:cs="Calibri"/>
          <w:sz w:val="22"/>
          <w:szCs w:val="22"/>
          <w:lang w:val="bg-BG"/>
        </w:rPr>
        <w:t xml:space="preserve"> нивата на ултравиолетова радиация, като изработят</w:t>
      </w:r>
      <w:r w:rsidR="00D05B33" w:rsidRPr="00D05B33">
        <w:rPr>
          <w:rStyle w:val="eop"/>
          <w:rFonts w:ascii="Calibri" w:hAnsi="Calibri" w:cs="Calibri"/>
          <w:sz w:val="22"/>
          <w:szCs w:val="22"/>
          <w:lang w:val="bg-BG"/>
        </w:rPr>
        <w:t xml:space="preserve"> </w:t>
      </w:r>
      <w:r w:rsidR="00D05B33">
        <w:rPr>
          <w:rStyle w:val="eop"/>
          <w:rFonts w:ascii="Calibri" w:hAnsi="Calibri" w:cs="Calibri"/>
          <w:sz w:val="22"/>
          <w:szCs w:val="22"/>
          <w:lang w:val="bg-BG"/>
        </w:rPr>
        <w:t>елементарен спектрометър, който долавя цветовете на видими</w:t>
      </w:r>
      <w:r w:rsidR="006B6031">
        <w:rPr>
          <w:rStyle w:val="eop"/>
          <w:rFonts w:ascii="Calibri" w:hAnsi="Calibri" w:cs="Calibri"/>
          <w:sz w:val="22"/>
          <w:szCs w:val="22"/>
          <w:lang w:val="bg-BG"/>
        </w:rPr>
        <w:t>те</w:t>
      </w:r>
      <w:r w:rsidR="00D05B33">
        <w:rPr>
          <w:rStyle w:val="eop"/>
          <w:rFonts w:ascii="Calibri" w:hAnsi="Calibri" w:cs="Calibri"/>
          <w:sz w:val="22"/>
          <w:szCs w:val="22"/>
          <w:lang w:val="bg-BG"/>
        </w:rPr>
        <w:t xml:space="preserve"> </w:t>
      </w:r>
      <w:r w:rsidR="006B7BD9">
        <w:rPr>
          <w:rStyle w:val="eop"/>
          <w:rFonts w:ascii="Calibri" w:hAnsi="Calibri" w:cs="Calibri"/>
          <w:sz w:val="22"/>
          <w:szCs w:val="22"/>
          <w:lang w:val="bg-BG"/>
        </w:rPr>
        <w:t>дължини на вълната</w:t>
      </w:r>
      <w:r w:rsidR="00D05B33">
        <w:rPr>
          <w:rStyle w:val="eop"/>
          <w:rFonts w:ascii="Calibri" w:hAnsi="Calibri" w:cs="Calibri"/>
          <w:sz w:val="22"/>
          <w:szCs w:val="22"/>
          <w:lang w:val="bg-BG"/>
        </w:rPr>
        <w:t xml:space="preserve">, излъчени от разнообразие от източници на светлина. </w:t>
      </w:r>
    </w:p>
    <w:bookmarkEnd w:id="0"/>
    <w:p w14:paraId="1BBEC554" w14:textId="77777777" w:rsidR="00D11B03" w:rsidRPr="002004FC" w:rsidRDefault="003917D8">
      <w:pPr>
        <w:pStyle w:val="paragraph"/>
        <w:spacing w:before="0" w:after="0"/>
        <w:rPr>
          <w:lang w:val="bg-BG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0A4DA2C" w14:textId="77777777" w:rsidR="00D11B03" w:rsidRPr="001C0F6D" w:rsidRDefault="003917D8">
      <w:pPr>
        <w:pStyle w:val="paragraph"/>
        <w:spacing w:before="0" w:after="0"/>
        <w:rPr>
          <w:lang w:val="bg-BG"/>
        </w:rPr>
      </w:pPr>
      <w:r w:rsidRPr="001C0F6D">
        <w:rPr>
          <w:rStyle w:val="normaltextrun"/>
          <w:rFonts w:ascii="Calibri" w:hAnsi="Calibri" w:cs="Calibri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52755E" w14:textId="16E5F311" w:rsidR="00D11B03" w:rsidRPr="00CB3608" w:rsidRDefault="003917D8">
      <w:pPr>
        <w:pStyle w:val="paragraph"/>
        <w:spacing w:before="0" w:after="0"/>
        <w:rPr>
          <w:lang w:val="bg-BG"/>
        </w:rPr>
      </w:pPr>
      <w:r w:rsidRPr="001C0F6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>6-</w:t>
      </w:r>
      <w:r w:rsidR="007A6A51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>8</w:t>
      </w:r>
      <w:r w:rsidRPr="001C0F6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 xml:space="preserve">, 10-15 </w:t>
      </w:r>
      <w:r w:rsidR="00CB360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>годишни</w:t>
      </w:r>
      <w:r w:rsidRPr="001C0F6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 xml:space="preserve"> | 100 </w:t>
      </w:r>
      <w:r w:rsidR="00CB360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>минути</w:t>
      </w:r>
      <w:r w:rsidRPr="001C0F6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 xml:space="preserve">, 2 </w:t>
      </w:r>
      <w:r w:rsidR="00CB360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>учебни часа по 50 минути</w:t>
      </w:r>
    </w:p>
    <w:p w14:paraId="7700DE8F" w14:textId="26C507D7" w:rsidR="00CB3608" w:rsidRDefault="001C0F6D" w:rsidP="00CB3608">
      <w:pPr>
        <w:pStyle w:val="paragraph"/>
        <w:rPr>
          <w:rFonts w:ascii="Calibri" w:hAnsi="Calibri" w:cs="Calibri"/>
          <w:color w:val="000000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>Работни роли</w:t>
      </w:r>
      <w:r w:rsidR="003917D8" w:rsidRPr="00CB360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>:</w:t>
      </w:r>
      <w:r w:rsidR="003917D8"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 w:rsidR="009107EC">
        <w:rPr>
          <w:rFonts w:ascii="Calibri" w:hAnsi="Calibri" w:cs="Calibri"/>
          <w:color w:val="000000"/>
          <w:sz w:val="22"/>
          <w:szCs w:val="22"/>
          <w:lang w:val="bg-BG"/>
        </w:rPr>
        <w:t>я</w:t>
      </w:r>
      <w:r w:rsidR="00CB3608" w:rsidRPr="00CB3608">
        <w:rPr>
          <w:rFonts w:ascii="Calibri" w:hAnsi="Calibri" w:cs="Calibri"/>
          <w:color w:val="000000"/>
          <w:sz w:val="22"/>
          <w:szCs w:val="22"/>
          <w:lang w:val="bg-BG"/>
        </w:rPr>
        <w:t>дрен физик, космолог, физик на частиците, астроном, инженер по материали, здравен физик</w:t>
      </w:r>
    </w:p>
    <w:p w14:paraId="41FE2268" w14:textId="45568240" w:rsidR="00CB3608" w:rsidRPr="00CB3608" w:rsidRDefault="00CB3608" w:rsidP="00CB3608">
      <w:pPr>
        <w:pStyle w:val="paragraph"/>
        <w:rPr>
          <w:rFonts w:ascii="Calibri" w:hAnsi="Calibri" w:cs="Calibri"/>
          <w:color w:val="000000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>Дисциплини</w:t>
      </w:r>
      <w:r w:rsidR="003917D8" w:rsidRPr="00CB360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>:</w:t>
      </w:r>
      <w:r w:rsidR="003917D8"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 w:rsidR="009107EC">
        <w:rPr>
          <w:rFonts w:ascii="Calibri" w:hAnsi="Calibri" w:cs="Calibri"/>
          <w:color w:val="000000"/>
          <w:sz w:val="22"/>
          <w:szCs w:val="22"/>
          <w:lang w:val="bg-BG"/>
        </w:rPr>
        <w:t>ф</w:t>
      </w:r>
      <w:r w:rsidRPr="00CB3608">
        <w:rPr>
          <w:rFonts w:ascii="Calibri" w:hAnsi="Calibri" w:cs="Calibri"/>
          <w:color w:val="000000"/>
          <w:sz w:val="22"/>
          <w:szCs w:val="22"/>
          <w:lang w:val="bg-BG"/>
        </w:rPr>
        <w:t>изическа наука, наука за Земята, наука за живота, здраве</w:t>
      </w:r>
    </w:p>
    <w:p w14:paraId="44C7B6DF" w14:textId="4D7AD888" w:rsidR="00CB3608" w:rsidRPr="00AC7F0A" w:rsidRDefault="00CB3608" w:rsidP="00CB3608">
      <w:pPr>
        <w:pStyle w:val="paragraph"/>
        <w:rPr>
          <w:rFonts w:ascii="Segoe UI" w:hAnsi="Segoe UI" w:cs="Segoe UI"/>
          <w:color w:val="262626" w:themeColor="text1" w:themeTint="D9"/>
          <w:sz w:val="20"/>
          <w:szCs w:val="20"/>
          <w:lang w:val="bg-BG"/>
        </w:rPr>
      </w:pPr>
      <w:r>
        <w:rPr>
          <w:rFonts w:ascii="Segoe UI" w:hAnsi="Segoe UI" w:cs="Segoe UI"/>
          <w:color w:val="262626" w:themeColor="text1" w:themeTint="D9"/>
          <w:sz w:val="20"/>
          <w:szCs w:val="20"/>
          <w:lang w:val="bg-BG"/>
        </w:rPr>
        <w:t xml:space="preserve">Моля имайте предвид, че всички дейности трябва да се извършват под постоянно наблюдение от възрастен. </w:t>
      </w:r>
    </w:p>
    <w:p w14:paraId="2921A375" w14:textId="77777777" w:rsidR="00D11B03" w:rsidRPr="00CB3608" w:rsidRDefault="003917D8">
      <w:pPr>
        <w:pStyle w:val="paragraph"/>
        <w:spacing w:before="0" w:after="0"/>
        <w:rPr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A887861" w14:textId="1D96CC0F" w:rsidR="00D11B03" w:rsidRPr="00CB3608" w:rsidRDefault="00CB3608">
      <w:pPr>
        <w:pStyle w:val="paragraph"/>
        <w:spacing w:before="0" w:after="0"/>
        <w:rPr>
          <w:lang w:val="bg-BG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 xml:space="preserve">Цели на обучението </w:t>
      </w:r>
    </w:p>
    <w:p w14:paraId="09366123" w14:textId="6893DD7F" w:rsidR="00BC71E8" w:rsidRPr="00131BB7" w:rsidRDefault="00BC71E8">
      <w:pPr>
        <w:pStyle w:val="paragraph"/>
        <w:numPr>
          <w:ilvl w:val="0"/>
          <w:numId w:val="1"/>
        </w:numPr>
        <w:spacing w:before="0" w:after="0"/>
        <w:rPr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Учениците могат да обяснят какво представлява електромагнитния</w:t>
      </w:r>
      <w:r w:rsidR="009107EC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т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 спектър, неговите съставни </w:t>
      </w:r>
      <w:r w:rsidR="006B7BD9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дължини </w:t>
      </w:r>
      <w:bookmarkStart w:id="1" w:name="_Hlk74004187"/>
      <w:r w:rsidR="006B7BD9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на </w:t>
      </w:r>
      <w:bookmarkStart w:id="2" w:name="_Hlk74001759"/>
      <w:r w:rsidR="006B6031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радиационните </w:t>
      </w:r>
      <w:r w:rsidR="006B7BD9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вълн</w:t>
      </w:r>
      <w:r w:rsidR="006B6031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и</w:t>
      </w:r>
      <w:bookmarkEnd w:id="2"/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 </w:t>
      </w:r>
      <w:bookmarkEnd w:id="1"/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и кои </w:t>
      </w:r>
      <w:r w:rsidR="006B7BD9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дължини на вълната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 съдържат видима светлина.</w:t>
      </w:r>
    </w:p>
    <w:p w14:paraId="3BA4695E" w14:textId="03655336" w:rsidR="00BC71E8" w:rsidRPr="00131BB7" w:rsidRDefault="00BC71E8">
      <w:pPr>
        <w:pStyle w:val="paragraph"/>
        <w:numPr>
          <w:ilvl w:val="0"/>
          <w:numId w:val="1"/>
        </w:numPr>
        <w:spacing w:before="0" w:after="0"/>
        <w:rPr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Учениците могат да обяснят защо космонавтите </w:t>
      </w:r>
      <w:r w:rsidR="009107EC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са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 изложени на по-опасни видове радиация в космоса, отколкото </w:t>
      </w:r>
      <w:r w:rsidR="009107EC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хората 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на Земята.</w:t>
      </w:r>
    </w:p>
    <w:p w14:paraId="66DB8A30" w14:textId="62D9CB30" w:rsidR="00BC71E8" w:rsidRPr="00131BB7" w:rsidRDefault="00BC71E8">
      <w:pPr>
        <w:pStyle w:val="paragraph"/>
        <w:numPr>
          <w:ilvl w:val="0"/>
          <w:numId w:val="1"/>
        </w:numPr>
        <w:spacing w:before="0" w:after="0"/>
        <w:rPr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Учениците могат да </w:t>
      </w:r>
      <w:r w:rsidR="00131BB7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изработят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 инструмент за откриване</w:t>
      </w:r>
      <w:r w:rsidR="009107EC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 на дължини на вълната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 като спектрометър.</w:t>
      </w:r>
    </w:p>
    <w:p w14:paraId="5D5AD2F1" w14:textId="553701A9" w:rsidR="00BC71E8" w:rsidRPr="00131BB7" w:rsidRDefault="00BC71E8">
      <w:pPr>
        <w:pStyle w:val="paragraph"/>
        <w:numPr>
          <w:ilvl w:val="0"/>
          <w:numId w:val="1"/>
        </w:numPr>
        <w:spacing w:before="0" w:after="0"/>
        <w:rPr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Учениците могат да използват спектрометър</w:t>
      </w:r>
      <w:r w:rsidR="00131BB7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,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 за да открият кои </w:t>
      </w:r>
      <w:bookmarkStart w:id="3" w:name="_Hlk74004228"/>
      <w:r w:rsidR="006B7BD9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дължини </w:t>
      </w:r>
      <w:r w:rsidR="002D28EE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на </w:t>
      </w:r>
      <w:r w:rsidR="006B6031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радиационните вълни</w:t>
      </w:r>
      <w:bookmarkEnd w:id="3"/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 биват излъчени от различни видове източници на светлина.</w:t>
      </w:r>
    </w:p>
    <w:p w14:paraId="107B8CA5" w14:textId="77777777" w:rsidR="00D11B03" w:rsidRPr="00131BB7" w:rsidRDefault="003917D8">
      <w:pPr>
        <w:pStyle w:val="paragraph"/>
        <w:spacing w:before="0" w:after="0"/>
        <w:rPr>
          <w:lang w:val="bg-BG"/>
        </w:rPr>
      </w:pPr>
      <w:r>
        <w:rPr>
          <w:rStyle w:val="eop"/>
          <w:rFonts w:ascii="Calibri" w:hAnsi="Calibri" w:cs="Calibri"/>
          <w:color w:val="002060"/>
          <w:sz w:val="22"/>
          <w:szCs w:val="22"/>
        </w:rPr>
        <w:lastRenderedPageBreak/>
        <w:t> </w:t>
      </w:r>
    </w:p>
    <w:p w14:paraId="6ECF3DE0" w14:textId="77777777" w:rsidR="00D11B03" w:rsidRPr="00131BB7" w:rsidRDefault="003917D8">
      <w:pPr>
        <w:pStyle w:val="paragraph"/>
        <w:spacing w:before="0" w:after="0"/>
        <w:rPr>
          <w:lang w:val="bg-BG"/>
        </w:rPr>
      </w:pPr>
      <w:r>
        <w:rPr>
          <w:rStyle w:val="eop"/>
          <w:rFonts w:ascii="Calibri" w:hAnsi="Calibri" w:cs="Calibri"/>
          <w:color w:val="002060"/>
          <w:sz w:val="22"/>
          <w:szCs w:val="22"/>
        </w:rPr>
        <w:t> </w:t>
      </w:r>
    </w:p>
    <w:p w14:paraId="6F58000E" w14:textId="77777777" w:rsidR="00CB3608" w:rsidRPr="00131BB7" w:rsidRDefault="00CB3608">
      <w:pPr>
        <w:pStyle w:val="paragraph"/>
        <w:spacing w:before="0" w:after="0"/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</w:pPr>
    </w:p>
    <w:p w14:paraId="0F8A92D8" w14:textId="77777777" w:rsidR="00CB3608" w:rsidRPr="00131BB7" w:rsidRDefault="00CB3608">
      <w:pPr>
        <w:pStyle w:val="paragraph"/>
        <w:spacing w:before="0" w:after="0"/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</w:pPr>
    </w:p>
    <w:p w14:paraId="1F85B376" w14:textId="2006B7AC" w:rsidR="00D11B03" w:rsidRPr="00CB3608" w:rsidRDefault="00CB3608">
      <w:pPr>
        <w:pStyle w:val="paragraph"/>
        <w:spacing w:before="0" w:after="0"/>
        <w:rPr>
          <w:lang w:val="bg-BG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>Стандарти</w:t>
      </w:r>
    </w:p>
    <w:p w14:paraId="67427DB9" w14:textId="77777777" w:rsidR="00D11B03" w:rsidRPr="009107EC" w:rsidRDefault="003917D8">
      <w:pPr>
        <w:pStyle w:val="paragraph"/>
        <w:spacing w:before="0" w:after="0"/>
        <w:rPr>
          <w:lang w:val="bg-BG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NGSS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CDE0376" w14:textId="337D560B" w:rsidR="00D11B03" w:rsidRPr="009107EC" w:rsidRDefault="002C0A70">
      <w:pPr>
        <w:pStyle w:val="paragraph"/>
        <w:spacing w:before="0" w:after="0"/>
        <w:rPr>
          <w:lang w:val="bg-BG"/>
        </w:rPr>
      </w:pPr>
      <w:hyperlink r:id="rId7" w:history="1">
        <w:r w:rsidR="003917D8">
          <w:rPr>
            <w:rStyle w:val="normaltextrun"/>
            <w:rFonts w:ascii="Calibri" w:hAnsi="Calibri" w:cs="Calibri"/>
            <w:i/>
            <w:iCs/>
            <w:color w:val="0000FF"/>
            <w:sz w:val="22"/>
            <w:szCs w:val="22"/>
          </w:rPr>
          <w:t>MS</w:t>
        </w:r>
        <w:r w:rsidR="003917D8" w:rsidRPr="009107EC">
          <w:rPr>
            <w:rStyle w:val="normaltextrun"/>
            <w:rFonts w:ascii="Calibri" w:hAnsi="Calibri" w:cs="Calibri"/>
            <w:i/>
            <w:iCs/>
            <w:color w:val="0000FF"/>
            <w:sz w:val="22"/>
            <w:szCs w:val="22"/>
            <w:lang w:val="bg-BG"/>
          </w:rPr>
          <w:t>-</w:t>
        </w:r>
        <w:r w:rsidR="003917D8">
          <w:rPr>
            <w:rStyle w:val="normaltextrun"/>
            <w:rFonts w:ascii="Calibri" w:hAnsi="Calibri" w:cs="Calibri"/>
            <w:i/>
            <w:iCs/>
            <w:color w:val="0000FF"/>
            <w:sz w:val="22"/>
            <w:szCs w:val="22"/>
          </w:rPr>
          <w:t>PS</w:t>
        </w:r>
        <w:r w:rsidR="003917D8" w:rsidRPr="009107EC">
          <w:rPr>
            <w:rStyle w:val="normaltextrun"/>
            <w:rFonts w:ascii="Calibri" w:hAnsi="Calibri" w:cs="Calibri"/>
            <w:i/>
            <w:iCs/>
            <w:color w:val="0000FF"/>
            <w:sz w:val="22"/>
            <w:szCs w:val="22"/>
            <w:lang w:val="bg-BG"/>
          </w:rPr>
          <w:t>4-2</w:t>
        </w:r>
      </w:hyperlink>
      <w:r w:rsidR="003917D8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 </w:t>
      </w:r>
      <w:r w:rsidR="00131BB7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bg-BG"/>
        </w:rPr>
        <w:t>Изработете</w:t>
      </w:r>
      <w:r w:rsidR="00BC71E8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bg-BG"/>
        </w:rPr>
        <w:t xml:space="preserve"> и използвайте модел</w:t>
      </w:r>
      <w:r w:rsidR="009107EC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bg-BG"/>
        </w:rPr>
        <w:t>,</w:t>
      </w:r>
      <w:r w:rsidR="00BC71E8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bg-BG"/>
        </w:rPr>
        <w:t xml:space="preserve"> за да обясните, че вълните биват отразени, погълнати или предадени </w:t>
      </w:r>
      <w:r w:rsidR="009107EC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bg-BG"/>
        </w:rPr>
        <w:t>п</w:t>
      </w:r>
      <w:r w:rsidR="00BC71E8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bg-BG"/>
        </w:rPr>
        <w:t>рез различни материали.</w:t>
      </w:r>
    </w:p>
    <w:p w14:paraId="6C37BD3A" w14:textId="77777777" w:rsidR="00D11B03" w:rsidRPr="009107EC" w:rsidRDefault="003917D8">
      <w:pPr>
        <w:pStyle w:val="paragraph"/>
        <w:spacing w:before="0" w:after="0"/>
        <w:rPr>
          <w:lang w:val="bg-BG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ISTE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163418C" w14:textId="5409BAA9" w:rsidR="00D11B03" w:rsidRPr="009107EC" w:rsidRDefault="003917D8">
      <w:pPr>
        <w:pStyle w:val="paragraph"/>
        <w:spacing w:before="0" w:after="0"/>
        <w:rPr>
          <w:lang w:val="bg-BG"/>
        </w:rPr>
      </w:pPr>
      <w:r w:rsidRPr="009107EC">
        <w:rPr>
          <w:rStyle w:val="normaltextrun"/>
          <w:rFonts w:ascii="Calibri" w:hAnsi="Calibri" w:cs="Calibri"/>
          <w:i/>
          <w:iCs/>
          <w:color w:val="0070C0"/>
          <w:sz w:val="22"/>
          <w:szCs w:val="22"/>
          <w:u w:val="single"/>
          <w:lang w:val="bg-BG"/>
        </w:rPr>
        <w:t>5</w:t>
      </w:r>
      <w:r>
        <w:rPr>
          <w:rStyle w:val="normaltextrun"/>
          <w:rFonts w:ascii="Calibri" w:hAnsi="Calibri" w:cs="Calibri"/>
          <w:i/>
          <w:iCs/>
          <w:color w:val="0070C0"/>
          <w:sz w:val="22"/>
          <w:szCs w:val="22"/>
          <w:u w:val="single"/>
        </w:rPr>
        <w:t>b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 </w:t>
      </w:r>
      <w:r w:rsidR="00BC71E8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bg-BG"/>
        </w:rPr>
        <w:t>Учениците събират данни или определят набори от данни, използват дигитални инструменти</w:t>
      </w:r>
      <w:r w:rsidR="00131BB7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bg-BG"/>
        </w:rPr>
        <w:t>,</w:t>
      </w:r>
      <w:r w:rsidR="00BC71E8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bg-BG"/>
        </w:rPr>
        <w:t xml:space="preserve"> за да ги анализират и представят данните по различни начини</w:t>
      </w:r>
      <w:r w:rsidR="00131BB7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bg-BG"/>
        </w:rPr>
        <w:t>,</w:t>
      </w:r>
      <w:r w:rsidR="00BC71E8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bg-BG"/>
        </w:rPr>
        <w:t xml:space="preserve"> за да улеснят решаването на проблеми и вземането на решения.</w:t>
      </w:r>
    </w:p>
    <w:p w14:paraId="47D66BDB" w14:textId="77777777" w:rsidR="00D11B03" w:rsidRPr="009107EC" w:rsidRDefault="003917D8">
      <w:pPr>
        <w:pStyle w:val="paragraph"/>
        <w:spacing w:before="0" w:after="0"/>
        <w:rPr>
          <w:lang w:val="bg-BG"/>
        </w:rPr>
      </w:pPr>
      <w:r w:rsidRPr="009107EC">
        <w:rPr>
          <w:rStyle w:val="normaltextrun"/>
          <w:rFonts w:ascii="Calibri" w:hAnsi="Calibri" w:cs="Calibri"/>
          <w:color w:val="00B0F0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color w:val="00B0F0"/>
          <w:sz w:val="22"/>
          <w:szCs w:val="22"/>
        </w:rPr>
        <w:t> </w:t>
      </w:r>
    </w:p>
    <w:p w14:paraId="07F47BCA" w14:textId="34DB7BCE" w:rsidR="00D11B03" w:rsidRPr="009107EC" w:rsidRDefault="00BC71E8">
      <w:pPr>
        <w:pStyle w:val="paragraph"/>
        <w:spacing w:before="0" w:after="0"/>
        <w:rPr>
          <w:lang w:val="bg-BG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 xml:space="preserve">Предлабораторни дейности: Въведение </w:t>
      </w:r>
      <w:r w:rsidR="00131BB7"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>в</w:t>
      </w: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 xml:space="preserve"> радиация</w:t>
      </w:r>
      <w:r w:rsidR="009107EC"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>та</w:t>
      </w:r>
      <w:r w:rsidR="003917D8">
        <w:rPr>
          <w:rStyle w:val="eop"/>
          <w:rFonts w:ascii="Calibri" w:hAnsi="Calibri" w:cs="Calibri"/>
          <w:color w:val="002060"/>
          <w:sz w:val="22"/>
          <w:szCs w:val="22"/>
        </w:rPr>
        <w:t> </w:t>
      </w:r>
    </w:p>
    <w:p w14:paraId="493DB5F2" w14:textId="5459F89F" w:rsidR="00D11B03" w:rsidRPr="00131BB7" w:rsidRDefault="006A10E7">
      <w:pPr>
        <w:pStyle w:val="paragraph"/>
        <w:spacing w:before="0" w:after="0"/>
        <w:rPr>
          <w:lang w:val="bg-BG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Използвайте следната </w:t>
      </w:r>
      <w:hyperlink r:id="rId8" w:history="1">
        <w:r w:rsidRPr="006A10E7">
          <w:rPr>
            <w:rStyle w:val="Hyperlink"/>
            <w:rFonts w:ascii="Calibri" w:hAnsi="Calibri" w:cs="Calibri"/>
            <w:sz w:val="22"/>
            <w:szCs w:val="22"/>
          </w:rPr>
          <w:t>PowerPoint</w:t>
        </w:r>
      </w:hyperlink>
      <w:r w:rsidRPr="009107EC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презентация</w:t>
      </w:r>
      <w:r w:rsidR="00131BB7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като въведение в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електромагнитния спектър и начините, по които ще го изследвате по време на този урок. Учениците могат да </w:t>
      </w:r>
      <w:r w:rsidR="00131BB7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гледат п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резентацията сами, или презентацията може да бъде използвана като елемент на дискусия за целия клас. Тази папка включва и видео, което обяснява концепциите и </w:t>
      </w:r>
      <w:r w:rsidR="009107EC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терминологията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, свързани с радиацията.</w:t>
      </w:r>
      <w:r w:rsidR="003917D8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F79DC47" w14:textId="77777777" w:rsidR="00D11B03" w:rsidRPr="00131BB7" w:rsidRDefault="003917D8">
      <w:pPr>
        <w:pStyle w:val="paragraph"/>
        <w:spacing w:before="0" w:after="0"/>
        <w:rPr>
          <w:lang w:val="bg-BG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04880D" w14:textId="77777777" w:rsidR="00D11B03" w:rsidRPr="00131BB7" w:rsidRDefault="003917D8">
      <w:pPr>
        <w:pStyle w:val="paragraph"/>
        <w:spacing w:before="0" w:after="0"/>
        <w:rPr>
          <w:lang w:val="bg-BG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5E44905" w14:textId="63BEE79D" w:rsidR="00D11B03" w:rsidRPr="00131BB7" w:rsidRDefault="006A10E7">
      <w:pPr>
        <w:pStyle w:val="paragraph"/>
        <w:spacing w:before="0" w:after="0"/>
        <w:rPr>
          <w:lang w:val="bg-BG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>Дейност 1: Проучване на спектъра на видима светлина, използвайки ултравиолетови мъниста (</w:t>
      </w:r>
      <w:r w:rsidR="009107EC"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>По избор</w:t>
      </w: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>)</w:t>
      </w:r>
      <w:r w:rsidR="003917D8">
        <w:rPr>
          <w:rStyle w:val="eop"/>
          <w:rFonts w:ascii="Calibri" w:hAnsi="Calibri" w:cs="Calibri"/>
          <w:color w:val="002060"/>
          <w:sz w:val="22"/>
          <w:szCs w:val="22"/>
        </w:rPr>
        <w:t> </w:t>
      </w:r>
    </w:p>
    <w:p w14:paraId="21D206AE" w14:textId="7B525CAB" w:rsidR="00D11B03" w:rsidRPr="00AD143C" w:rsidRDefault="006A10E7">
      <w:pPr>
        <w:pStyle w:val="paragraph"/>
        <w:spacing w:before="0" w:after="0"/>
        <w:rPr>
          <w:lang w:val="bg-BG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Учениците използват призма, за да </w:t>
      </w:r>
      <w:r w:rsidR="00AD143C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пречупят слънчева</w:t>
      </w:r>
      <w:r w:rsidR="009107EC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та</w:t>
      </w:r>
      <w:r w:rsidR="00AD143C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светлина към</w:t>
      </w:r>
      <w:r w:rsidR="00E95C95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спектъра на </w:t>
      </w:r>
      <w:r w:rsidR="006B7BD9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дължини на вълната</w:t>
      </w:r>
      <w:r w:rsidR="00E95C95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на видими цветове. Те използват ултравиолетовите мъниста, за да доловят радиация отвъд лентата на видимите цветове.</w:t>
      </w:r>
    </w:p>
    <w:p w14:paraId="53C449C4" w14:textId="5230FE49" w:rsidR="00D11B03" w:rsidRPr="00131BB7" w:rsidRDefault="003917D8" w:rsidP="00131BB7">
      <w:pPr>
        <w:pStyle w:val="paragraph"/>
        <w:spacing w:before="0" w:after="0"/>
        <w:rPr>
          <w:rStyle w:val="eop"/>
          <w:lang w:val="bg-BG"/>
        </w:rPr>
      </w:pPr>
      <w:r>
        <w:rPr>
          <w:rStyle w:val="eop"/>
          <w:rFonts w:ascii="Calibri" w:hAnsi="Calibri" w:cs="Calibri"/>
          <w:color w:val="6B6B6E"/>
          <w:sz w:val="22"/>
          <w:szCs w:val="22"/>
        </w:rPr>
        <w:t> </w:t>
      </w:r>
    </w:p>
    <w:p w14:paraId="0AB3EF2A" w14:textId="792441B9" w:rsidR="00E95C95" w:rsidRDefault="00E95C95">
      <w:pPr>
        <w:pStyle w:val="paragraph"/>
        <w:numPr>
          <w:ilvl w:val="0"/>
          <w:numId w:val="2"/>
        </w:numPr>
        <w:tabs>
          <w:tab w:val="left" w:pos="720"/>
        </w:tabs>
        <w:spacing w:before="0" w:after="0"/>
        <w:ind w:left="1080"/>
      </w:pPr>
      <w:r>
        <w:rPr>
          <w:rStyle w:val="eop"/>
          <w:rFonts w:ascii="Calibri" w:hAnsi="Calibri" w:cs="Calibri"/>
          <w:color w:val="0070C0"/>
          <w:sz w:val="22"/>
          <w:szCs w:val="22"/>
          <w:lang w:val="bg-BG"/>
        </w:rPr>
        <w:t>Инструкции</w:t>
      </w:r>
    </w:p>
    <w:p w14:paraId="2C4ED3FF" w14:textId="77777777" w:rsidR="00D11B03" w:rsidRDefault="003917D8">
      <w:pPr>
        <w:pStyle w:val="paragraph"/>
        <w:spacing w:before="0" w:after="0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27B7C6" w14:textId="77777777" w:rsidR="00D11B03" w:rsidRDefault="003917D8">
      <w:pPr>
        <w:pStyle w:val="paragraph"/>
        <w:spacing w:before="0" w:after="0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F14360C" w14:textId="6D1BC127" w:rsidR="00E95C95" w:rsidRPr="00E95C95" w:rsidRDefault="00E95C95">
      <w:pPr>
        <w:pStyle w:val="paragraph"/>
        <w:spacing w:before="0" w:after="0"/>
        <w:rPr>
          <w:rFonts w:ascii="Calibri" w:hAnsi="Calibri" w:cs="Calibri"/>
          <w:color w:val="002060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 xml:space="preserve">Дейност 2: Използване на ултравиолетови мъниста за </w:t>
      </w:r>
      <w:r w:rsidR="009107EC"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>изследването</w:t>
      </w: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 xml:space="preserve"> на източници на светлина</w:t>
      </w:r>
    </w:p>
    <w:p w14:paraId="4EA7AF2B" w14:textId="58B5F899" w:rsidR="00E95C95" w:rsidRPr="00E95C95" w:rsidRDefault="00E95C95">
      <w:pPr>
        <w:pStyle w:val="paragraph"/>
        <w:spacing w:before="0" w:after="0"/>
        <w:rPr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Ултравиолетовите мъниста са чувствителни </w:t>
      </w:r>
      <w:r w:rsidR="00131BB7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на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 ултравиолетовата радиация и реагират различно на различните наситености на ултравиолетова радиация. Учениците поставят ултравиолетовите мъниста под различни източници на светлина, за да наблюдават как </w:t>
      </w:r>
      <w:r w:rsidR="009107EC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се 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активират мънистата.</w:t>
      </w:r>
    </w:p>
    <w:p w14:paraId="600A61DE" w14:textId="77777777" w:rsidR="00D11B03" w:rsidRPr="00131BB7" w:rsidRDefault="003917D8">
      <w:pPr>
        <w:pStyle w:val="paragraph"/>
        <w:spacing w:before="0" w:after="0"/>
        <w:rPr>
          <w:lang w:val="bg-BG"/>
        </w:rPr>
      </w:pPr>
      <w:r>
        <w:rPr>
          <w:rStyle w:val="eop"/>
          <w:rFonts w:ascii="Calibri" w:hAnsi="Calibri" w:cs="Calibri"/>
          <w:color w:val="0070C0"/>
          <w:sz w:val="22"/>
          <w:szCs w:val="22"/>
        </w:rPr>
        <w:t> </w:t>
      </w:r>
    </w:p>
    <w:p w14:paraId="59349B67" w14:textId="077409C7" w:rsidR="00E95C95" w:rsidRDefault="002C0A70" w:rsidP="00E95C95">
      <w:pPr>
        <w:pStyle w:val="paragraph"/>
        <w:numPr>
          <w:ilvl w:val="0"/>
          <w:numId w:val="3"/>
        </w:numPr>
        <w:tabs>
          <w:tab w:val="left" w:pos="720"/>
        </w:tabs>
        <w:spacing w:before="0" w:after="0"/>
        <w:ind w:left="1080"/>
      </w:pPr>
      <w:hyperlink r:id="rId9" w:history="1">
        <w:r w:rsidR="00E95C95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  <w:lang w:val="bg-BG"/>
          </w:rPr>
          <w:t>Инструкции</w:t>
        </w:r>
        <w:r w:rsidR="003917D8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 </w:t>
        </w:r>
      </w:hyperlink>
    </w:p>
    <w:p w14:paraId="46A9DE77" w14:textId="77777777" w:rsidR="00D11B03" w:rsidRDefault="003917D8">
      <w:pPr>
        <w:pStyle w:val="paragraph"/>
        <w:spacing w:before="0" w:after="0"/>
      </w:pPr>
      <w:r>
        <w:rPr>
          <w:rStyle w:val="eop"/>
          <w:rFonts w:ascii="Calibri" w:hAnsi="Calibri" w:cs="Calibri"/>
          <w:color w:val="0070C0"/>
          <w:sz w:val="22"/>
          <w:szCs w:val="22"/>
        </w:rPr>
        <w:t> </w:t>
      </w:r>
    </w:p>
    <w:p w14:paraId="5BE945E4" w14:textId="05D75505" w:rsidR="00E95C95" w:rsidRPr="00E95C95" w:rsidRDefault="00E95C95">
      <w:pPr>
        <w:pStyle w:val="paragraph"/>
        <w:spacing w:before="0" w:after="0"/>
        <w:rPr>
          <w:rStyle w:val="normaltextrun"/>
          <w:rFonts w:ascii="Calibri" w:hAnsi="Calibri" w:cs="Calibri"/>
          <w:color w:val="002060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>Дейност 3: Спектрален анализ на източници на светлина</w:t>
      </w:r>
    </w:p>
    <w:p w14:paraId="0BB06B7B" w14:textId="1325DC8C" w:rsidR="00D11B03" w:rsidRPr="00131BB7" w:rsidRDefault="00E95C95">
      <w:pPr>
        <w:pStyle w:val="paragraph"/>
        <w:spacing w:before="0" w:after="0"/>
        <w:rPr>
          <w:lang w:val="bg-BG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Учениците </w:t>
      </w:r>
      <w:r w:rsidR="00131BB7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изработват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елементарен спектрометър</w:t>
      </w:r>
      <w:r w:rsidR="00131BB7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,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за да сравнят и анализират композицията на </w:t>
      </w:r>
      <w:r w:rsidR="006B7BD9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дължините на </w:t>
      </w:r>
      <w:r w:rsidR="006B6031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цветните </w:t>
      </w:r>
      <w:r w:rsidR="006B7BD9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вълн</w:t>
      </w:r>
      <w:r w:rsidR="006B6031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и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и ултравиолетовата радиация, излъчена от различните източници на светлина.</w:t>
      </w:r>
      <w:r w:rsidR="003917D8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A17F254" w14:textId="77777777" w:rsidR="00D11B03" w:rsidRDefault="003917D8">
      <w:pPr>
        <w:pStyle w:val="paragraph"/>
        <w:spacing w:before="0" w:after="0"/>
      </w:pPr>
      <w:r>
        <w:rPr>
          <w:rStyle w:val="normaltextrun"/>
          <w:rFonts w:ascii="Calibri" w:hAnsi="Calibri" w:cs="Calibri"/>
          <w:color w:val="262626"/>
          <w:sz w:val="22"/>
          <w:szCs w:val="22"/>
        </w:rPr>
        <w:t> </w:t>
      </w:r>
      <w:r>
        <w:rPr>
          <w:rStyle w:val="eop"/>
          <w:rFonts w:ascii="Calibri" w:hAnsi="Calibri" w:cs="Calibri"/>
          <w:color w:val="262626"/>
          <w:sz w:val="22"/>
          <w:szCs w:val="22"/>
        </w:rPr>
        <w:t> </w:t>
      </w:r>
    </w:p>
    <w:p w14:paraId="53B82D2C" w14:textId="661C32AE" w:rsidR="00D11B03" w:rsidRDefault="002C0A70">
      <w:pPr>
        <w:pStyle w:val="paragraph"/>
        <w:numPr>
          <w:ilvl w:val="0"/>
          <w:numId w:val="4"/>
        </w:numPr>
        <w:tabs>
          <w:tab w:val="left" w:pos="720"/>
        </w:tabs>
        <w:spacing w:before="0" w:after="0"/>
        <w:ind w:left="1080"/>
      </w:pPr>
      <w:hyperlink r:id="rId10" w:history="1">
        <w:r w:rsidR="00E95C95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  <w:lang w:val="bg-BG"/>
          </w:rPr>
          <w:t>Инструкции</w:t>
        </w:r>
        <w:r w:rsidR="003917D8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 </w:t>
        </w:r>
      </w:hyperlink>
    </w:p>
    <w:p w14:paraId="5BA9D4B6" w14:textId="75E42C45" w:rsidR="00D11B03" w:rsidRDefault="002C0A70">
      <w:pPr>
        <w:pStyle w:val="paragraph"/>
        <w:numPr>
          <w:ilvl w:val="0"/>
          <w:numId w:val="4"/>
        </w:numPr>
        <w:tabs>
          <w:tab w:val="left" w:pos="720"/>
        </w:tabs>
        <w:spacing w:before="0" w:after="0"/>
        <w:ind w:left="1080"/>
      </w:pPr>
      <w:hyperlink r:id="rId11" w:history="1">
        <w:r w:rsidR="00F80081" w:rsidRPr="005D1B8D">
          <w:rPr>
            <w:rStyle w:val="Hyperlink"/>
            <w:rFonts w:ascii="Calibri" w:hAnsi="Calibri" w:cs="Calibri"/>
            <w:sz w:val="22"/>
            <w:szCs w:val="22"/>
            <w:lang w:val="bg-BG"/>
          </w:rPr>
          <w:t xml:space="preserve">Работна книга в </w:t>
        </w:r>
        <w:r w:rsidR="00F80081" w:rsidRPr="005D1B8D">
          <w:rPr>
            <w:rStyle w:val="Hyperlink"/>
            <w:rFonts w:ascii="Calibri" w:hAnsi="Calibri" w:cs="Calibri"/>
            <w:sz w:val="22"/>
            <w:szCs w:val="22"/>
          </w:rPr>
          <w:t>Excel</w:t>
        </w:r>
        <w:r w:rsidR="003917D8" w:rsidRPr="005D1B8D">
          <w:rPr>
            <w:rStyle w:val="Hyperlink"/>
            <w:rFonts w:ascii="Calibri" w:hAnsi="Calibri" w:cs="Calibri"/>
            <w:sz w:val="22"/>
            <w:szCs w:val="22"/>
          </w:rPr>
          <w:t> </w:t>
        </w:r>
      </w:hyperlink>
    </w:p>
    <w:p w14:paraId="1D524141" w14:textId="2D7FC3D6" w:rsidR="00D11B03" w:rsidRDefault="002C0A70">
      <w:pPr>
        <w:pStyle w:val="paragraph"/>
        <w:numPr>
          <w:ilvl w:val="0"/>
          <w:numId w:val="4"/>
        </w:numPr>
        <w:tabs>
          <w:tab w:val="left" w:pos="720"/>
        </w:tabs>
        <w:spacing w:before="0" w:after="0"/>
        <w:ind w:left="1080"/>
      </w:pPr>
      <w:hyperlink r:id="rId12" w:history="1">
        <w:r w:rsidR="00F80081" w:rsidRPr="005D1B8D">
          <w:rPr>
            <w:rStyle w:val="Hyperlink"/>
            <w:rFonts w:ascii="Calibri" w:hAnsi="Calibri" w:cs="Calibri"/>
            <w:sz w:val="22"/>
            <w:szCs w:val="22"/>
            <w:lang w:val="bg-BG"/>
          </w:rPr>
          <w:t>Списък с материали</w:t>
        </w:r>
        <w:r w:rsidR="003917D8" w:rsidRPr="005D1B8D">
          <w:rPr>
            <w:rStyle w:val="Hyperlink"/>
            <w:rFonts w:ascii="Calibri" w:hAnsi="Calibri" w:cs="Calibri"/>
            <w:sz w:val="22"/>
            <w:szCs w:val="22"/>
          </w:rPr>
          <w:t> </w:t>
        </w:r>
      </w:hyperlink>
    </w:p>
    <w:p w14:paraId="0A35647D" w14:textId="481A2A1B" w:rsidR="00D11B03" w:rsidRDefault="002C0A70" w:rsidP="005A5C90">
      <w:pPr>
        <w:pStyle w:val="paragraph"/>
        <w:numPr>
          <w:ilvl w:val="0"/>
          <w:numId w:val="4"/>
        </w:numPr>
        <w:tabs>
          <w:tab w:val="left" w:pos="720"/>
        </w:tabs>
        <w:spacing w:before="0" w:after="0"/>
        <w:ind w:left="1080"/>
      </w:pPr>
      <w:hyperlink r:id="rId13" w:history="1">
        <w:r w:rsidR="00F80081" w:rsidRPr="00131BB7">
          <w:rPr>
            <w:rStyle w:val="Hyperlink"/>
            <w:rFonts w:ascii="Calibri" w:hAnsi="Calibri" w:cs="Calibri"/>
            <w:sz w:val="22"/>
            <w:szCs w:val="22"/>
            <w:lang w:val="bg-BG"/>
          </w:rPr>
          <w:t>Код за микроконтролер</w:t>
        </w:r>
        <w:r w:rsidR="003917D8" w:rsidRPr="00131BB7">
          <w:rPr>
            <w:rStyle w:val="Hyperlink"/>
            <w:rFonts w:ascii="Calibri" w:hAnsi="Calibri" w:cs="Calibri"/>
            <w:sz w:val="22"/>
            <w:szCs w:val="22"/>
          </w:rPr>
          <w:t> </w:t>
        </w:r>
      </w:hyperlink>
      <w:r w:rsidR="003917D8" w:rsidRPr="00131BB7">
        <w:rPr>
          <w:rStyle w:val="eop"/>
          <w:rFonts w:ascii="Calibri" w:hAnsi="Calibri" w:cs="Calibri"/>
          <w:sz w:val="22"/>
          <w:szCs w:val="22"/>
        </w:rPr>
        <w:t> </w:t>
      </w:r>
    </w:p>
    <w:p w14:paraId="388B7DAE" w14:textId="77777777" w:rsidR="00131BB7" w:rsidRDefault="00131BB7">
      <w:pPr>
        <w:pStyle w:val="paragraph"/>
        <w:spacing w:before="0" w:after="0"/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</w:pPr>
    </w:p>
    <w:p w14:paraId="64620E84" w14:textId="77777777" w:rsidR="00131BB7" w:rsidRDefault="00131BB7">
      <w:pPr>
        <w:pStyle w:val="paragraph"/>
        <w:spacing w:before="0" w:after="0"/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</w:pPr>
    </w:p>
    <w:p w14:paraId="79076CD5" w14:textId="77777777" w:rsidR="00131BB7" w:rsidRDefault="00131BB7">
      <w:pPr>
        <w:pStyle w:val="paragraph"/>
        <w:spacing w:before="0" w:after="0"/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</w:pPr>
    </w:p>
    <w:p w14:paraId="39ACFF0C" w14:textId="77777777" w:rsidR="00131BB7" w:rsidRDefault="00131BB7">
      <w:pPr>
        <w:pStyle w:val="paragraph"/>
        <w:spacing w:before="0" w:after="0"/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</w:pPr>
    </w:p>
    <w:p w14:paraId="3D5CD6AB" w14:textId="7E7FB17B" w:rsidR="00D11B03" w:rsidRPr="00131BB7" w:rsidRDefault="00F80081">
      <w:pPr>
        <w:pStyle w:val="paragraph"/>
        <w:spacing w:before="0" w:after="0"/>
        <w:rPr>
          <w:lang w:val="bg-BG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>Дейност 4: Размис</w:t>
      </w:r>
      <w:r w:rsidR="009107EC"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>ли</w:t>
      </w: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 xml:space="preserve"> и връзка с МКС</w:t>
      </w:r>
      <w:r w:rsidR="003917D8">
        <w:rPr>
          <w:rStyle w:val="eop"/>
          <w:rFonts w:ascii="Calibri" w:hAnsi="Calibri" w:cs="Calibri"/>
          <w:color w:val="002060"/>
          <w:sz w:val="22"/>
          <w:szCs w:val="22"/>
        </w:rPr>
        <w:t> </w:t>
      </w:r>
    </w:p>
    <w:p w14:paraId="40E00C6B" w14:textId="0E1981C6" w:rsidR="00F80081" w:rsidRPr="00F80081" w:rsidRDefault="00F80081">
      <w:pPr>
        <w:pStyle w:val="paragraph"/>
        <w:spacing w:before="0" w:after="0"/>
        <w:rPr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Учениците отговарят на въпросите за размисъл в ученическия дневник, за да покажат </w:t>
      </w:r>
      <w:r w:rsidR="005353AB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своето 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разбиране на учебния материал.</w:t>
      </w:r>
    </w:p>
    <w:p w14:paraId="0E855B3E" w14:textId="77777777" w:rsidR="00D11B03" w:rsidRPr="00131BB7" w:rsidRDefault="003917D8">
      <w:pPr>
        <w:pStyle w:val="paragraph"/>
        <w:spacing w:before="0" w:after="0"/>
        <w:rPr>
          <w:lang w:val="bg-BG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D0A1791" w14:textId="77777777" w:rsidR="00D11B03" w:rsidRPr="00131BB7" w:rsidRDefault="003917D8">
      <w:pPr>
        <w:pStyle w:val="paragraph"/>
        <w:spacing w:before="0" w:after="0"/>
        <w:rPr>
          <w:lang w:val="bg-BG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736D86F" w14:textId="171E5702" w:rsidR="00D11B03" w:rsidRPr="00131BB7" w:rsidRDefault="00F80081">
      <w:pPr>
        <w:pStyle w:val="paragraph"/>
        <w:spacing w:before="0" w:after="0"/>
        <w:rPr>
          <w:lang w:val="bg-BG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>Разширения</w:t>
      </w:r>
      <w:r w:rsidR="003917D8"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> </w:t>
      </w:r>
      <w:r w:rsidR="003917D8">
        <w:rPr>
          <w:rStyle w:val="eop"/>
          <w:rFonts w:ascii="Calibri" w:hAnsi="Calibri" w:cs="Calibri"/>
          <w:color w:val="002060"/>
          <w:sz w:val="22"/>
          <w:szCs w:val="22"/>
        </w:rPr>
        <w:t> </w:t>
      </w:r>
    </w:p>
    <w:p w14:paraId="0E1A1476" w14:textId="3CC14B86" w:rsidR="00D11B03" w:rsidRPr="00131BB7" w:rsidRDefault="00F80081">
      <w:pPr>
        <w:pStyle w:val="paragraph"/>
        <w:spacing w:before="0" w:after="0"/>
        <w:rPr>
          <w:lang w:val="bg-BG"/>
        </w:rPr>
      </w:pPr>
      <w:r>
        <w:rPr>
          <w:rStyle w:val="normaltextrun"/>
          <w:rFonts w:ascii="Calibri" w:hAnsi="Calibri" w:cs="Calibri"/>
          <w:color w:val="0070C0"/>
          <w:sz w:val="22"/>
          <w:szCs w:val="22"/>
          <w:u w:val="single"/>
          <w:lang w:val="bg-BG"/>
        </w:rPr>
        <w:t>Оценете различни слънчеви очила, спрямо това колко добре блокират ултравиолетова радиация</w:t>
      </w:r>
      <w:r w:rsidR="00131BB7">
        <w:rPr>
          <w:rStyle w:val="normaltextrun"/>
          <w:rFonts w:ascii="Calibri" w:hAnsi="Calibri" w:cs="Calibri"/>
          <w:color w:val="0070C0"/>
          <w:sz w:val="22"/>
          <w:szCs w:val="22"/>
          <w:u w:val="single"/>
          <w:lang w:val="bg-BG"/>
        </w:rPr>
        <w:t>.</w:t>
      </w:r>
      <w:r w:rsidR="003917D8">
        <w:rPr>
          <w:rStyle w:val="normaltextrun"/>
          <w:rFonts w:ascii="Calibri" w:hAnsi="Calibri" w:cs="Calibri"/>
          <w:color w:val="0070C0"/>
          <w:sz w:val="22"/>
          <w:szCs w:val="22"/>
          <w:u w:val="single"/>
        </w:rPr>
        <w:t> </w:t>
      </w:r>
      <w:r w:rsidR="003917D8">
        <w:rPr>
          <w:rStyle w:val="eop"/>
          <w:rFonts w:ascii="Calibri" w:hAnsi="Calibri" w:cs="Calibri"/>
          <w:color w:val="0070C0"/>
          <w:sz w:val="22"/>
          <w:szCs w:val="22"/>
        </w:rPr>
        <w:t> </w:t>
      </w:r>
    </w:p>
    <w:p w14:paraId="198FA958" w14:textId="392EE304" w:rsidR="00D11B03" w:rsidRPr="00131BB7" w:rsidRDefault="002C0A70">
      <w:pPr>
        <w:pStyle w:val="paragraph"/>
        <w:spacing w:before="0" w:after="0"/>
        <w:rPr>
          <w:lang w:val="bg-BG"/>
        </w:rPr>
      </w:pPr>
      <w:hyperlink r:id="rId14" w:history="1">
        <w:r w:rsidR="00F80081" w:rsidRPr="005D1B8D">
          <w:rPr>
            <w:rStyle w:val="Hyperlink"/>
            <w:rFonts w:ascii="Calibri" w:hAnsi="Calibri" w:cs="Calibri"/>
            <w:sz w:val="22"/>
            <w:szCs w:val="22"/>
            <w:lang w:val="bg-BG"/>
          </w:rPr>
          <w:t xml:space="preserve">План на урока на </w:t>
        </w:r>
        <w:r w:rsidR="00131BB7">
          <w:rPr>
            <w:rStyle w:val="Hyperlink"/>
            <w:rFonts w:ascii="Calibri" w:hAnsi="Calibri" w:cs="Calibri"/>
            <w:sz w:val="22"/>
            <w:szCs w:val="22"/>
            <w:lang w:val="bg-BG"/>
          </w:rPr>
          <w:t>г</w:t>
        </w:r>
        <w:r w:rsidR="00F80081" w:rsidRPr="005D1B8D">
          <w:rPr>
            <w:rStyle w:val="Hyperlink"/>
            <w:rFonts w:ascii="Calibri" w:hAnsi="Calibri" w:cs="Calibri"/>
            <w:sz w:val="22"/>
            <w:szCs w:val="22"/>
            <w:lang w:val="bg-BG"/>
          </w:rPr>
          <w:t xml:space="preserve">имназиално </w:t>
        </w:r>
        <w:r w:rsidR="00131BB7">
          <w:rPr>
            <w:rStyle w:val="Hyperlink"/>
            <w:rFonts w:ascii="Calibri" w:hAnsi="Calibri" w:cs="Calibri"/>
            <w:sz w:val="22"/>
            <w:szCs w:val="22"/>
            <w:lang w:val="bg-BG"/>
          </w:rPr>
          <w:t>н</w:t>
        </w:r>
        <w:r w:rsidR="00F80081" w:rsidRPr="005D1B8D">
          <w:rPr>
            <w:rStyle w:val="Hyperlink"/>
            <w:rFonts w:ascii="Calibri" w:hAnsi="Calibri" w:cs="Calibri"/>
            <w:sz w:val="22"/>
            <w:szCs w:val="22"/>
            <w:lang w:val="bg-BG"/>
          </w:rPr>
          <w:t>иво</w:t>
        </w:r>
        <w:r w:rsidR="003917D8" w:rsidRPr="005D1B8D">
          <w:rPr>
            <w:rStyle w:val="Hyperlink"/>
            <w:rFonts w:ascii="Calibri" w:hAnsi="Calibri" w:cs="Calibri"/>
            <w:sz w:val="22"/>
            <w:szCs w:val="22"/>
          </w:rPr>
          <w:t> </w:t>
        </w:r>
      </w:hyperlink>
    </w:p>
    <w:p w14:paraId="37604A78" w14:textId="77777777" w:rsidR="00D11B03" w:rsidRPr="00131BB7" w:rsidRDefault="003917D8">
      <w:pPr>
        <w:pStyle w:val="paragraph"/>
        <w:spacing w:before="0" w:after="0"/>
        <w:rPr>
          <w:lang w:val="bg-BG"/>
        </w:rPr>
      </w:pPr>
      <w:r>
        <w:rPr>
          <w:rStyle w:val="eop"/>
          <w:rFonts w:ascii="Segoe UI" w:hAnsi="Segoe UI" w:cs="Segoe UI"/>
          <w:color w:val="0070C0"/>
          <w:sz w:val="20"/>
          <w:szCs w:val="20"/>
        </w:rPr>
        <w:t> </w:t>
      </w:r>
    </w:p>
    <w:p w14:paraId="0415AB99" w14:textId="77777777" w:rsidR="00D11B03" w:rsidRPr="00131BB7" w:rsidRDefault="003917D8">
      <w:pPr>
        <w:pStyle w:val="paragraph"/>
        <w:spacing w:before="0" w:after="0"/>
        <w:rPr>
          <w:lang w:val="bg-BG"/>
        </w:rPr>
      </w:pPr>
      <w:r>
        <w:rPr>
          <w:rStyle w:val="eop"/>
          <w:rFonts w:ascii="Segoe UI" w:hAnsi="Segoe UI" w:cs="Segoe UI"/>
          <w:color w:val="0070C0"/>
          <w:sz w:val="20"/>
          <w:szCs w:val="20"/>
        </w:rPr>
        <w:t> </w:t>
      </w:r>
    </w:p>
    <w:p w14:paraId="6F44A367" w14:textId="5E58E82A" w:rsidR="00F80081" w:rsidRPr="00F80081" w:rsidRDefault="003917D8">
      <w:pPr>
        <w:pStyle w:val="paragraph"/>
        <w:spacing w:before="0" w:after="0"/>
        <w:rPr>
          <w:rFonts w:ascii="Segoe UI" w:hAnsi="Segoe UI" w:cs="Segoe UI"/>
          <w:color w:val="AEABAB"/>
          <w:sz w:val="16"/>
          <w:szCs w:val="16"/>
          <w:lang w:val="bg-BG"/>
        </w:rPr>
      </w:pPr>
      <w:r>
        <w:rPr>
          <w:rStyle w:val="normaltextrun"/>
          <w:rFonts w:ascii="Segoe UI" w:hAnsi="Segoe UI" w:cs="Segoe UI"/>
          <w:i/>
          <w:iCs/>
          <w:color w:val="AEABAB"/>
          <w:sz w:val="16"/>
          <w:szCs w:val="16"/>
        </w:rPr>
        <w:t>NASA content is used with NASA's approval, and in accordance with the applicable NASA guidelines, solely for use in Microsoft educational materials. Any downloading, copying and/or reuse of such content is governed by NASA Media Usage Guidelines, NASA Advertising Guidelines, Merchandising Guidelines, and by applicable law.</w:t>
      </w:r>
    </w:p>
    <w:p w14:paraId="0AAA2B4E" w14:textId="77777777" w:rsidR="00D11B03" w:rsidRDefault="00D11B03"/>
    <w:p w14:paraId="7C28C36C" w14:textId="467549DE" w:rsidR="00F80081" w:rsidRPr="00131BB7" w:rsidRDefault="00F80081">
      <w:pPr>
        <w:pStyle w:val="paragraph"/>
        <w:spacing w:before="0" w:after="0"/>
        <w:rPr>
          <w:rStyle w:val="normaltextrun"/>
          <w:lang w:val="bg-BG"/>
        </w:rPr>
      </w:pP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t>Начало</w:t>
      </w:r>
      <w:r w:rsidR="003917D8"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  <w:t> </w:t>
      </w:r>
      <w:r w:rsidR="00131BB7">
        <w:rPr>
          <w:rStyle w:val="eop"/>
          <w:rFonts w:ascii="Calibri Light" w:hAnsi="Calibri Light" w:cs="Calibri Light"/>
          <w:sz w:val="40"/>
          <w:szCs w:val="40"/>
          <w:shd w:val="clear" w:color="auto" w:fill="FFFFFF"/>
          <w:lang w:val="bg-BG"/>
        </w:rPr>
        <w:t>на работа</w:t>
      </w:r>
      <w:r w:rsidR="009107EC">
        <w:rPr>
          <w:rStyle w:val="eop"/>
          <w:rFonts w:ascii="Calibri Light" w:hAnsi="Calibri Light" w:cs="Calibri Light"/>
          <w:sz w:val="40"/>
          <w:szCs w:val="40"/>
          <w:shd w:val="clear" w:color="auto" w:fill="FFFFFF"/>
          <w:lang w:val="bg-BG"/>
        </w:rPr>
        <w:t>та</w:t>
      </w:r>
    </w:p>
    <w:p w14:paraId="43E93101" w14:textId="642230BF" w:rsidR="00F80081" w:rsidRDefault="00F80081">
      <w:pPr>
        <w:pStyle w:val="paragraph"/>
        <w:spacing w:before="0" w:after="0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>Как да използвате този урок</w:t>
      </w:r>
      <w:r w:rsidR="003917D8">
        <w:rPr>
          <w:rStyle w:val="scxo152713746"/>
          <w:rFonts w:ascii="Calibri" w:hAnsi="Calibri" w:cs="Calibri"/>
          <w:color w:val="002060"/>
          <w:sz w:val="22"/>
          <w:szCs w:val="22"/>
        </w:rPr>
        <w:t> </w:t>
      </w:r>
    </w:p>
    <w:p w14:paraId="4580FF8C" w14:textId="262AF174" w:rsidR="00D11B03" w:rsidRPr="006B7BD9" w:rsidRDefault="00F80081" w:rsidP="006B7BD9">
      <w:pPr>
        <w:pStyle w:val="paragraph"/>
        <w:spacing w:before="0" w:after="0"/>
        <w:rPr>
          <w:rStyle w:val="normaltextrun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Разгледайте тези съвети:</w:t>
      </w:r>
      <w:r w:rsidR="003917D8">
        <w:rPr>
          <w:rStyle w:val="scxo152713746"/>
          <w:rFonts w:ascii="Calibri" w:hAnsi="Calibri" w:cs="Calibri"/>
          <w:color w:val="000000"/>
          <w:sz w:val="22"/>
          <w:szCs w:val="22"/>
        </w:rPr>
        <w:t> </w:t>
      </w:r>
      <w:r w:rsidR="003917D8">
        <w:rPr>
          <w:rFonts w:ascii="Calibri" w:hAnsi="Calibri" w:cs="Calibri"/>
          <w:color w:val="000000"/>
          <w:sz w:val="22"/>
          <w:szCs w:val="22"/>
        </w:rPr>
        <w:br/>
      </w:r>
      <w:r w:rsidR="003917D8">
        <w:rPr>
          <w:rStyle w:val="eop"/>
          <w:rFonts w:ascii="Calibri" w:hAnsi="Calibri" w:cs="Calibri"/>
          <w:sz w:val="22"/>
          <w:szCs w:val="22"/>
        </w:rPr>
        <w:t> </w:t>
      </w:r>
    </w:p>
    <w:p w14:paraId="6A1033D2" w14:textId="039446D3" w:rsidR="006B7BD9" w:rsidRPr="006B7BD9" w:rsidRDefault="006B7BD9" w:rsidP="006B7BD9">
      <w:pPr>
        <w:pStyle w:val="paragraph"/>
        <w:numPr>
          <w:ilvl w:val="0"/>
          <w:numId w:val="5"/>
        </w:numPr>
        <w:spacing w:before="0" w:after="0"/>
        <w:rPr>
          <w:rStyle w:val="normaltextrun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Това изследване на светлината и електромагнитния спектър е особено подходящ</w:t>
      </w:r>
      <w:r w:rsidR="005353AB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о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за слънчеви дни, през които ще можете да излезете навън с учениците си.</w:t>
      </w:r>
    </w:p>
    <w:p w14:paraId="0E26C0AA" w14:textId="20D43C7C" w:rsidR="00D11B03" w:rsidRPr="00131BB7" w:rsidRDefault="006B7BD9" w:rsidP="006B7BD9">
      <w:pPr>
        <w:pStyle w:val="paragraph"/>
        <w:numPr>
          <w:ilvl w:val="0"/>
          <w:numId w:val="5"/>
        </w:numPr>
        <w:spacing w:before="0" w:after="0"/>
        <w:rPr>
          <w:rStyle w:val="eop"/>
          <w:lang w:val="bg-BG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Няма нужда да </w:t>
      </w:r>
      <w:r w:rsidR="009107EC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завършите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всички дейности наведнъж. Може да изберете частите, които са най-полезни за вас и най-добре съвпадат с програмата на класа ви.</w:t>
      </w:r>
      <w:r w:rsidR="003917D8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E3EC450" w14:textId="6D12916D" w:rsidR="006B7BD9" w:rsidRPr="00131BB7" w:rsidRDefault="006B7BD9" w:rsidP="006B7BD9">
      <w:pPr>
        <w:pStyle w:val="paragraph"/>
        <w:numPr>
          <w:ilvl w:val="0"/>
          <w:numId w:val="5"/>
        </w:numPr>
        <w:spacing w:before="0" w:after="0"/>
        <w:rPr>
          <w:rStyle w:val="normaltextrun"/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PowerPoint</w:t>
      </w:r>
      <w:r w:rsidRPr="00131BB7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 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презентацията е добър начин да въведете темата, дори и да не довършите дейностите.</w:t>
      </w:r>
    </w:p>
    <w:p w14:paraId="7FB9F52C" w14:textId="7F3B2722" w:rsidR="00D11B03" w:rsidRPr="00131BB7" w:rsidRDefault="006B7BD9">
      <w:pPr>
        <w:pStyle w:val="paragraph"/>
        <w:numPr>
          <w:ilvl w:val="0"/>
          <w:numId w:val="5"/>
        </w:numPr>
        <w:spacing w:before="0" w:after="0"/>
        <w:rPr>
          <w:lang w:val="bg-BG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Учителите </w:t>
      </w:r>
      <w:r w:rsidR="005353AB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в по-ниски класове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може да разработят спектрометъра предварително и да накарат учениците да го използват, за да съберат данни, вместо да прекарат времето за работа в клас в разработването на устройството.</w:t>
      </w:r>
      <w:r w:rsidR="003917D8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99A3195" w14:textId="4E3992F0" w:rsidR="00D11B03" w:rsidRPr="00131BB7" w:rsidRDefault="006B7BD9" w:rsidP="006B7BD9">
      <w:pPr>
        <w:pStyle w:val="paragraph"/>
        <w:numPr>
          <w:ilvl w:val="0"/>
          <w:numId w:val="5"/>
        </w:numPr>
        <w:spacing w:before="0" w:after="0"/>
        <w:rPr>
          <w:rStyle w:val="eop"/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Учителите на гимназиално ниво могат да разширят урока</w:t>
      </w:r>
      <w:r w:rsidR="002A0476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,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 за да измерят ефективността на различни видове слънчеви очила в блокирането на ултравиолетова светлина или да сравнят относителното количество на червена, зелена и синя светлина в различни източници на светлина.</w:t>
      </w:r>
    </w:p>
    <w:p w14:paraId="6B6CE16A" w14:textId="1B5945F4" w:rsidR="00D11B03" w:rsidRPr="00131BB7" w:rsidRDefault="006B7BD9" w:rsidP="006B7BD9">
      <w:pPr>
        <w:pStyle w:val="paragraph"/>
        <w:numPr>
          <w:ilvl w:val="0"/>
          <w:numId w:val="5"/>
        </w:numPr>
        <w:spacing w:before="0" w:after="0"/>
        <w:rPr>
          <w:rStyle w:val="eop"/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Осигурили сме ви списък, който ще ви помогне да намерите нужните материали.</w:t>
      </w:r>
    </w:p>
    <w:p w14:paraId="54D0F666" w14:textId="234BE22C" w:rsidR="006B7BD9" w:rsidRPr="00131BB7" w:rsidRDefault="006B7BD9">
      <w:pPr>
        <w:pStyle w:val="paragraph"/>
        <w:numPr>
          <w:ilvl w:val="0"/>
          <w:numId w:val="5"/>
        </w:numPr>
        <w:spacing w:before="0" w:after="0"/>
        <w:rPr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Прегледайте списъка с материали (линк по-долу)</w:t>
      </w:r>
      <w:r w:rsidRPr="00131BB7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 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и проверете дали имате всички нужни материали за дейностите.</w:t>
      </w:r>
    </w:p>
    <w:p w14:paraId="0BD1002F" w14:textId="44156009" w:rsidR="00D10F05" w:rsidRPr="002A0476" w:rsidRDefault="00D10F05">
      <w:pPr>
        <w:pStyle w:val="paragraph"/>
        <w:numPr>
          <w:ilvl w:val="0"/>
          <w:numId w:val="5"/>
        </w:numPr>
        <w:spacing w:before="0" w:after="0"/>
        <w:rPr>
          <w:lang w:val="bg-BG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Направете всички задачи за изработване, преди да ги зададете на учениците в час.</w:t>
      </w:r>
    </w:p>
    <w:p w14:paraId="56EBA4F3" w14:textId="77777777" w:rsidR="00D11B03" w:rsidRPr="002A0476" w:rsidRDefault="003917D8">
      <w:pPr>
        <w:pStyle w:val="paragraph"/>
        <w:spacing w:before="0" w:after="0"/>
        <w:rPr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923ED2C" w14:textId="77777777" w:rsidR="00D11B03" w:rsidRPr="002A0476" w:rsidRDefault="003917D8">
      <w:pPr>
        <w:pStyle w:val="paragraph"/>
        <w:spacing w:before="0" w:after="0"/>
        <w:rPr>
          <w:lang w:val="bg-BG"/>
        </w:rPr>
      </w:pPr>
      <w:r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624E843A" w14:textId="77777777" w:rsidR="00D11B03" w:rsidRPr="002A0476" w:rsidRDefault="003917D8">
      <w:pPr>
        <w:pStyle w:val="paragraph"/>
        <w:spacing w:before="0" w:after="0"/>
        <w:rPr>
          <w:lang w:val="bg-BG"/>
        </w:rPr>
      </w:pPr>
      <w:r>
        <w:rPr>
          <w:rStyle w:val="eop"/>
          <w:rFonts w:ascii="Segoe UI" w:hAnsi="Segoe UI" w:cs="Segoe UI"/>
          <w:color w:val="002060"/>
          <w:sz w:val="12"/>
          <w:szCs w:val="12"/>
        </w:rPr>
        <w:t> </w:t>
      </w:r>
    </w:p>
    <w:p w14:paraId="79339DB4" w14:textId="77777777" w:rsidR="00D11B03" w:rsidRPr="002A0476" w:rsidRDefault="003917D8">
      <w:pPr>
        <w:pStyle w:val="paragraph"/>
        <w:spacing w:before="0" w:after="0"/>
        <w:rPr>
          <w:lang w:val="bg-BG"/>
        </w:rPr>
      </w:pPr>
      <w:r>
        <w:rPr>
          <w:rStyle w:val="eop"/>
          <w:rFonts w:ascii="Segoe UI" w:hAnsi="Segoe UI" w:cs="Segoe UI"/>
          <w:color w:val="002060"/>
          <w:sz w:val="12"/>
          <w:szCs w:val="12"/>
        </w:rPr>
        <w:t> </w:t>
      </w:r>
    </w:p>
    <w:p w14:paraId="4C35ED2A" w14:textId="0DA76733" w:rsidR="00D11B03" w:rsidRPr="009107EC" w:rsidRDefault="006B7BD9">
      <w:pPr>
        <w:pStyle w:val="paragraph"/>
        <w:spacing w:before="0" w:after="0"/>
        <w:rPr>
          <w:lang w:val="bg-BG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>Технически изисквания</w:t>
      </w:r>
      <w:r w:rsidR="003917D8">
        <w:rPr>
          <w:rStyle w:val="eop"/>
          <w:rFonts w:ascii="Calibri" w:hAnsi="Calibri" w:cs="Calibri"/>
          <w:color w:val="002060"/>
          <w:sz w:val="22"/>
          <w:szCs w:val="22"/>
        </w:rPr>
        <w:t> </w:t>
      </w:r>
    </w:p>
    <w:p w14:paraId="4BD837F4" w14:textId="3D6AF5E2" w:rsidR="00D11B03" w:rsidRPr="009107EC" w:rsidRDefault="006B7BD9">
      <w:pPr>
        <w:pStyle w:val="paragraph"/>
        <w:spacing w:before="0" w:after="0"/>
        <w:rPr>
          <w:lang w:val="bg-BG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Ще ви трябва следн</w:t>
      </w:r>
      <w:r w:rsidR="00D10F05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ото техническо оборудване, за да използвате всички части на този урок:</w:t>
      </w:r>
      <w:r w:rsidR="003917D8" w:rsidRPr="009107EC">
        <w:rPr>
          <w:rFonts w:ascii="Calibri" w:hAnsi="Calibri" w:cs="Calibri"/>
          <w:color w:val="000000"/>
          <w:sz w:val="22"/>
          <w:szCs w:val="22"/>
          <w:lang w:val="bg-BG"/>
        </w:rPr>
        <w:br/>
      </w:r>
      <w:r w:rsidR="003917D8">
        <w:rPr>
          <w:rStyle w:val="eop"/>
          <w:rFonts w:ascii="Calibri" w:hAnsi="Calibri" w:cs="Calibri"/>
          <w:sz w:val="22"/>
          <w:szCs w:val="22"/>
        </w:rPr>
        <w:t> </w:t>
      </w:r>
    </w:p>
    <w:p w14:paraId="40E7615C" w14:textId="114C0CA0" w:rsidR="00D11B03" w:rsidRPr="009107EC" w:rsidRDefault="002A0476">
      <w:pPr>
        <w:pStyle w:val="paragraph"/>
        <w:spacing w:before="0" w:after="0"/>
        <w:rPr>
          <w:lang w:val="bg-BG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>Компютър</w:t>
      </w:r>
      <w:r w:rsidR="00D10F05"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 xml:space="preserve"> с </w:t>
      </w:r>
      <w:r w:rsidR="00D10F05"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>Windows</w:t>
      </w:r>
      <w:r w:rsidR="00D10F05" w:rsidRPr="009107EC"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 xml:space="preserve"> 10</w:t>
      </w:r>
      <w:r w:rsidR="003917D8" w:rsidRPr="009107EC"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> </w:t>
      </w:r>
      <w:r w:rsidR="003917D8" w:rsidRPr="009107EC">
        <w:rPr>
          <w:rStyle w:val="normaltextrun"/>
          <w:rFonts w:ascii="Calibri" w:hAnsi="Calibri" w:cs="Calibri"/>
          <w:color w:val="002060"/>
          <w:sz w:val="22"/>
          <w:szCs w:val="22"/>
          <w:lang w:val="bg-BG"/>
        </w:rPr>
        <w:t> </w:t>
      </w:r>
      <w:r w:rsidR="003917D8">
        <w:rPr>
          <w:rStyle w:val="eop"/>
          <w:rFonts w:ascii="Calibri" w:hAnsi="Calibri" w:cs="Calibri"/>
          <w:color w:val="002060"/>
          <w:sz w:val="22"/>
          <w:szCs w:val="22"/>
        </w:rPr>
        <w:t> </w:t>
      </w:r>
    </w:p>
    <w:p w14:paraId="078ED879" w14:textId="3B82898F" w:rsidR="00D11B03" w:rsidRPr="009107EC" w:rsidRDefault="00D10F05">
      <w:pPr>
        <w:pStyle w:val="paragraph"/>
        <w:spacing w:before="0" w:after="0"/>
        <w:rPr>
          <w:rFonts w:ascii="Calibri" w:hAnsi="Calibri" w:cs="Calibri"/>
          <w:color w:val="0000FF"/>
          <w:sz w:val="22"/>
          <w:szCs w:val="22"/>
          <w:shd w:val="clear" w:color="auto" w:fill="FFFFFF"/>
          <w:lang w:val="bg-BG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Този проект изисква компютър, който използва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Windows</w:t>
      </w:r>
      <w:r w:rsidRPr="009107EC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10.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За да </w:t>
      </w:r>
      <w:r w:rsidR="002A0476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подновите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вашата версия на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Windows</w:t>
      </w:r>
      <w:r w:rsidRPr="009107EC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, </w:t>
      </w:r>
      <w:hyperlink r:id="rId15" w:history="1">
        <w:r w:rsidRPr="00D10F05">
          <w:rPr>
            <w:rStyle w:val="Hyperlink"/>
            <w:rFonts w:ascii="Calibri" w:hAnsi="Calibri" w:cs="Calibri"/>
            <w:sz w:val="22"/>
            <w:szCs w:val="22"/>
            <w:lang w:val="bg-BG"/>
          </w:rPr>
          <w:t>натиснете тук</w:t>
        </w:r>
      </w:hyperlink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.</w:t>
      </w:r>
    </w:p>
    <w:p w14:paraId="0E134977" w14:textId="77777777" w:rsidR="00D11B03" w:rsidRPr="009107EC" w:rsidRDefault="003917D8">
      <w:pPr>
        <w:pStyle w:val="paragraph"/>
        <w:spacing w:before="0" w:after="0"/>
        <w:rPr>
          <w:lang w:val="bg-BG"/>
        </w:rPr>
      </w:pPr>
      <w:r w:rsidRPr="009107EC">
        <w:rPr>
          <w:rStyle w:val="normaltextrun"/>
          <w:rFonts w:ascii="Calibri" w:hAnsi="Calibri" w:cs="Calibri"/>
          <w:color w:val="002060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color w:val="002060"/>
          <w:sz w:val="22"/>
          <w:szCs w:val="22"/>
        </w:rPr>
        <w:t> </w:t>
      </w:r>
    </w:p>
    <w:p w14:paraId="5CEC5E06" w14:textId="77777777" w:rsidR="009F20A4" w:rsidRDefault="009F20A4">
      <w:pPr>
        <w:pStyle w:val="paragraph"/>
        <w:spacing w:before="0" w:after="0"/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</w:pPr>
    </w:p>
    <w:p w14:paraId="14F613DA" w14:textId="5EAAE3A7" w:rsidR="00D11B03" w:rsidRPr="009107EC" w:rsidRDefault="003917D8">
      <w:pPr>
        <w:pStyle w:val="paragraph"/>
        <w:spacing w:before="0" w:after="0"/>
        <w:rPr>
          <w:lang w:val="bg-BG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>Excel</w:t>
      </w:r>
      <w:r w:rsidRPr="009107EC"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 xml:space="preserve"> (</w:t>
      </w: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>O</w:t>
      </w:r>
      <w:r w:rsidRPr="009107EC"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 xml:space="preserve">365) </w:t>
      </w: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>Desktop</w:t>
      </w:r>
      <w:r w:rsidRPr="009107EC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F645FD2" w14:textId="1C1C3B8B" w:rsidR="00D11B03" w:rsidRPr="009107EC" w:rsidRDefault="00D10F05">
      <w:pPr>
        <w:pStyle w:val="paragraph"/>
        <w:spacing w:before="0" w:after="0"/>
        <w:rPr>
          <w:lang w:val="bg-BG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bg-BG"/>
        </w:rPr>
        <w:t xml:space="preserve">Учениците и учителите могат да използват безплатна версия на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Office</w:t>
      </w:r>
      <w:r w:rsidRPr="009107EC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bg-BG"/>
        </w:rPr>
        <w:t xml:space="preserve"> 365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Education</w:t>
      </w:r>
      <w:r w:rsidRPr="009107EC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bg-BG"/>
        </w:rPr>
        <w:t xml:space="preserve">,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bg-BG"/>
        </w:rPr>
        <w:t xml:space="preserve">която включва онлайн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Word</w:t>
      </w:r>
      <w:r w:rsidRPr="009107EC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bg-BG"/>
        </w:rPr>
        <w:t xml:space="preserve">,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Excel</w:t>
      </w:r>
      <w:r w:rsidRPr="009107EC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bg-BG"/>
        </w:rPr>
        <w:t xml:space="preserve">, 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PowerPoint</w:t>
      </w:r>
      <w:r w:rsidRPr="009107EC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bg-BG"/>
        </w:rPr>
        <w:t xml:space="preserve">,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bg-BG"/>
        </w:rPr>
        <w:t xml:space="preserve">и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OneNote</w:t>
      </w:r>
      <w:r w:rsidRPr="009107EC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bg-BG"/>
        </w:rPr>
        <w:t>.</w:t>
      </w:r>
      <w:r w:rsidR="003917D8" w:rsidRPr="009107EC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 </w:t>
      </w:r>
      <w:r w:rsidR="003917D8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8BCDC06" w14:textId="77777777" w:rsidR="00D11B03" w:rsidRDefault="003917D8">
      <w:pPr>
        <w:pStyle w:val="paragraph"/>
        <w:spacing w:before="0" w:after="0"/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05198C3" w14:textId="65CD58E6" w:rsidR="00D11B03" w:rsidRDefault="002A0476">
      <w:pPr>
        <w:pStyle w:val="paragraph"/>
        <w:spacing w:before="0" w:after="0"/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 xml:space="preserve">Активиран </w:t>
      </w:r>
      <w:r w:rsidR="003917D8"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>Data Streamer Add-in</w:t>
      </w:r>
    </w:p>
    <w:p w14:paraId="655E4EB9" w14:textId="77D3C78C" w:rsidR="00D11B03" w:rsidRDefault="00D10F05">
      <w:pPr>
        <w:pStyle w:val="paragraph"/>
        <w:spacing w:before="0" w:after="0"/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Data Streamer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е достъпен за всички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O365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абонати в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Excel (O365) Desktop. Data Streamer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може да бъде включен като се следват </w:t>
      </w:r>
      <w:hyperlink r:id="rId16" w:history="1">
        <w:r w:rsidRPr="00D10F05">
          <w:rPr>
            <w:rStyle w:val="Hyperlink"/>
            <w:rFonts w:ascii="Calibri" w:hAnsi="Calibri" w:cs="Calibri"/>
            <w:sz w:val="22"/>
            <w:szCs w:val="22"/>
            <w:lang w:val="bg-BG"/>
          </w:rPr>
          <w:t>следните стъпки</w:t>
        </w:r>
      </w:hyperlink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.</w:t>
      </w:r>
      <w:r w:rsidR="003917D8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DFEFFE6" w14:textId="77777777" w:rsidR="00D11B03" w:rsidRDefault="003917D8">
      <w:pPr>
        <w:pStyle w:val="paragraph"/>
        <w:spacing w:before="0" w:after="0"/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6477BB2" w14:textId="77777777" w:rsidR="009F20A4" w:rsidRDefault="009F20A4" w:rsidP="009F20A4">
      <w:pPr>
        <w:pStyle w:val="paragraph"/>
        <w:spacing w:before="0" w:after="0"/>
        <w:rPr>
          <w:rStyle w:val="eop"/>
          <w:rFonts w:ascii="Calibri" w:hAnsi="Calibri" w:cs="Calibri"/>
          <w:color w:val="00206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>Микроконтролер</w:t>
      </w: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 xml:space="preserve"> (Arduino </w:t>
      </w: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>или</w:t>
      </w: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> </w:t>
      </w:r>
      <w:proofErr w:type="spellStart"/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>MicroBit</w:t>
      </w:r>
      <w:proofErr w:type="spellEnd"/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>)</w:t>
      </w:r>
      <w:r>
        <w:rPr>
          <w:rStyle w:val="normaltextrun"/>
          <w:rFonts w:ascii="Calibri" w:hAnsi="Calibri" w:cs="Calibri"/>
          <w:color w:val="002060"/>
          <w:sz w:val="22"/>
          <w:szCs w:val="22"/>
        </w:rPr>
        <w:t> </w:t>
      </w:r>
    </w:p>
    <w:p w14:paraId="62DF8C05" w14:textId="683BEAA9" w:rsidR="00D11B03" w:rsidRPr="00D10F05" w:rsidRDefault="009F20A4" w:rsidP="009F20A4">
      <w:pPr>
        <w:pStyle w:val="paragraph"/>
        <w:spacing w:before="0" w:after="0"/>
        <w:rPr>
          <w:lang w:val="bg-BG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Ако използвате микроконтролера </w:t>
      </w:r>
      <w:r w:rsidRPr="00D10F05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Arduino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ще ви трябва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Arduino IDE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(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Integrated Development Environment)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, за да добавите кода, използван в този урок. 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За да се сдобиете с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Arduino IDE, </w:t>
      </w:r>
      <w:hyperlink r:id="rId17" w:history="1">
        <w:r w:rsidRPr="00D90941">
          <w:rPr>
            <w:rStyle w:val="Hyperlink"/>
            <w:rFonts w:ascii="Calibri" w:hAnsi="Calibri" w:cs="Calibri"/>
            <w:sz w:val="22"/>
            <w:szCs w:val="22"/>
            <w:lang w:val="bg-BG"/>
          </w:rPr>
          <w:t>натиснете тук</w:t>
        </w:r>
      </w:hyperlink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.</w:t>
      </w:r>
    </w:p>
    <w:p w14:paraId="350B968D" w14:textId="77777777" w:rsidR="00D11B03" w:rsidRPr="00131BB7" w:rsidRDefault="003917D8">
      <w:pPr>
        <w:pStyle w:val="paragraph"/>
        <w:spacing w:before="0" w:after="0"/>
        <w:rPr>
          <w:lang w:val="bg-BG"/>
        </w:rPr>
      </w:pPr>
      <w:r w:rsidRPr="00131BB7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89B66EF" w14:textId="5B558D30" w:rsidR="00D11B03" w:rsidRPr="00D10F05" w:rsidRDefault="00D10F05">
      <w:pPr>
        <w:pStyle w:val="paragraph"/>
        <w:spacing w:before="0" w:after="0"/>
        <w:rPr>
          <w:lang w:val="bg-BG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Ако използвате микроконтролер </w:t>
      </w:r>
      <w:proofErr w:type="spellStart"/>
      <w:r w:rsidRPr="00D10F05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MicroBit</w:t>
      </w:r>
      <w:proofErr w:type="spellEnd"/>
      <w:r w:rsidRPr="00131BB7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,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ще ви трябва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mbed</w:t>
      </w:r>
      <w:proofErr w:type="spellEnd"/>
      <w:r w:rsidRPr="00131BB7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драйвър за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Microbit</w:t>
      </w:r>
      <w:proofErr w:type="spellEnd"/>
      <w:r w:rsidRPr="00131BB7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,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за да го свържете към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Data</w:t>
      </w:r>
      <w:r w:rsidRPr="00131BB7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Streamer</w:t>
      </w:r>
      <w:r w:rsidRPr="00131BB7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.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За да се сдобиете с най-новия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mbed</w:t>
      </w:r>
      <w:proofErr w:type="spellEnd"/>
      <w:r w:rsidRPr="00131BB7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драйвър, </w:t>
      </w:r>
      <w:r w:rsidR="00385665">
        <w:fldChar w:fldCharType="begin"/>
      </w:r>
      <w:r w:rsidR="00385665">
        <w:instrText xml:space="preserve"> HYPERLINK "https://os.mbed.com/docs/mbed-os/v5.9/tutorials/windows-serial-driver.html" </w:instrText>
      </w:r>
      <w:r w:rsidR="00385665">
        <w:fldChar w:fldCharType="separate"/>
      </w:r>
      <w:r w:rsidRPr="00D10F05">
        <w:rPr>
          <w:rStyle w:val="Hyperlink"/>
          <w:rFonts w:ascii="Calibri" w:hAnsi="Calibri" w:cs="Calibri"/>
          <w:sz w:val="22"/>
          <w:szCs w:val="22"/>
          <w:lang w:val="bg-BG"/>
        </w:rPr>
        <w:t>натиснете тук</w:t>
      </w:r>
      <w:r w:rsidR="00385665">
        <w:rPr>
          <w:rStyle w:val="Hyperlink"/>
          <w:rFonts w:ascii="Calibri" w:hAnsi="Calibri" w:cs="Calibri"/>
          <w:sz w:val="22"/>
          <w:szCs w:val="22"/>
          <w:lang w:val="bg-BG"/>
        </w:rPr>
        <w:fldChar w:fldCharType="end"/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.</w:t>
      </w:r>
    </w:p>
    <w:p w14:paraId="1CC88BC9" w14:textId="77777777" w:rsidR="00D11B03" w:rsidRPr="00131BB7" w:rsidRDefault="003917D8">
      <w:pPr>
        <w:pStyle w:val="paragraph"/>
        <w:spacing w:before="0" w:after="0"/>
        <w:rPr>
          <w:lang w:val="bg-BG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3A58B5" w14:textId="15EC386F" w:rsidR="00D10F05" w:rsidRPr="005D1B8D" w:rsidRDefault="00D10F05">
      <w:pPr>
        <w:pStyle w:val="paragraph"/>
        <w:spacing w:before="0" w:after="0"/>
        <w:rPr>
          <w:rStyle w:val="normaltextrun"/>
          <w:rFonts w:ascii="Calibri" w:hAnsi="Calibri" w:cs="Calibri"/>
          <w:color w:val="002060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 xml:space="preserve">Документи за </w:t>
      </w:r>
      <w:r w:rsidR="009F20A4"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>п</w:t>
      </w: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>ринтиране</w:t>
      </w:r>
    </w:p>
    <w:p w14:paraId="31D747D8" w14:textId="3E64172C" w:rsidR="00D11B03" w:rsidRPr="00D10F05" w:rsidRDefault="00D10F05">
      <w:pPr>
        <w:pStyle w:val="paragraph"/>
        <w:spacing w:before="0" w:after="0"/>
        <w:rPr>
          <w:lang w:val="bg-BG"/>
        </w:rPr>
      </w:pPr>
      <w:r>
        <w:rPr>
          <w:rStyle w:val="eop"/>
          <w:rFonts w:ascii="Calibri" w:hAnsi="Calibri" w:cs="Calibri"/>
          <w:sz w:val="22"/>
          <w:szCs w:val="22"/>
          <w:lang w:val="bg-BG"/>
        </w:rPr>
        <w:t xml:space="preserve">Изтеглете ресурсите за </w:t>
      </w:r>
      <w:r w:rsidR="009F20A4">
        <w:rPr>
          <w:rStyle w:val="eop"/>
          <w:rFonts w:ascii="Calibri" w:hAnsi="Calibri" w:cs="Calibri"/>
          <w:sz w:val="22"/>
          <w:szCs w:val="22"/>
          <w:lang w:val="bg-BG"/>
        </w:rPr>
        <w:t>самостоятелни</w:t>
      </w:r>
      <w:r>
        <w:rPr>
          <w:rStyle w:val="eop"/>
          <w:rFonts w:ascii="Calibri" w:hAnsi="Calibri" w:cs="Calibri"/>
          <w:sz w:val="22"/>
          <w:szCs w:val="22"/>
          <w:lang w:val="bg-BG"/>
        </w:rPr>
        <w:t xml:space="preserve"> дейности или всички </w:t>
      </w:r>
      <w:hyperlink r:id="rId18" w:history="1">
        <w:r w:rsidRPr="005D1B8D">
          <w:rPr>
            <w:rStyle w:val="Hyperlink"/>
            <w:rFonts w:ascii="Calibri" w:hAnsi="Calibri" w:cs="Calibri"/>
            <w:sz w:val="22"/>
            <w:szCs w:val="22"/>
            <w:lang w:val="bg-BG"/>
          </w:rPr>
          <w:t xml:space="preserve">файлове </w:t>
        </w:r>
        <w:r w:rsidR="005D1B8D" w:rsidRPr="005D1B8D">
          <w:rPr>
            <w:rStyle w:val="Hyperlink"/>
            <w:rFonts w:ascii="Calibri" w:hAnsi="Calibri" w:cs="Calibri"/>
            <w:sz w:val="22"/>
            <w:szCs w:val="22"/>
            <w:lang w:val="bg-BG"/>
          </w:rPr>
          <w:t xml:space="preserve">за </w:t>
        </w:r>
        <w:r w:rsidR="002A0476">
          <w:rPr>
            <w:rStyle w:val="Hyperlink"/>
            <w:rFonts w:ascii="Calibri" w:hAnsi="Calibri" w:cs="Calibri"/>
            <w:sz w:val="22"/>
            <w:szCs w:val="22"/>
            <w:lang w:val="bg-BG"/>
          </w:rPr>
          <w:t>п</w:t>
        </w:r>
        <w:r w:rsidR="005D1B8D" w:rsidRPr="005D1B8D">
          <w:rPr>
            <w:rStyle w:val="Hyperlink"/>
            <w:rFonts w:ascii="Calibri" w:hAnsi="Calibri" w:cs="Calibri"/>
            <w:sz w:val="22"/>
            <w:szCs w:val="22"/>
            <w:lang w:val="bg-BG"/>
          </w:rPr>
          <w:t>роучване на електромагнитния спектър</w:t>
        </w:r>
      </w:hyperlink>
    </w:p>
    <w:p w14:paraId="2AEBFD77" w14:textId="7AF5895E" w:rsidR="00D11B03" w:rsidRPr="00131BB7" w:rsidRDefault="005D1B8D">
      <w:pPr>
        <w:pStyle w:val="paragraph"/>
        <w:numPr>
          <w:ilvl w:val="0"/>
          <w:numId w:val="6"/>
        </w:numPr>
        <w:tabs>
          <w:tab w:val="left" w:pos="720"/>
        </w:tabs>
        <w:spacing w:before="0" w:after="0"/>
        <w:ind w:left="1080"/>
        <w:rPr>
          <w:lang w:val="bg-BG"/>
        </w:rPr>
      </w:pPr>
      <w:r>
        <w:rPr>
          <w:rStyle w:val="normaltextrun"/>
          <w:rFonts w:ascii="Calibri" w:hAnsi="Calibri" w:cs="Calibri"/>
          <w:color w:val="0070C0"/>
          <w:sz w:val="22"/>
          <w:szCs w:val="22"/>
          <w:u w:val="single"/>
          <w:lang w:val="bg-BG"/>
        </w:rPr>
        <w:t xml:space="preserve">Преглед в </w:t>
      </w:r>
      <w:r>
        <w:rPr>
          <w:rStyle w:val="normaltextrun"/>
          <w:rFonts w:ascii="Calibri" w:hAnsi="Calibri" w:cs="Calibri"/>
          <w:color w:val="0070C0"/>
          <w:sz w:val="22"/>
          <w:szCs w:val="22"/>
          <w:u w:val="single"/>
        </w:rPr>
        <w:t>PDF</w:t>
      </w:r>
      <w:r w:rsidR="002A0476">
        <w:rPr>
          <w:rStyle w:val="normaltextrun"/>
          <w:rFonts w:ascii="Calibri" w:hAnsi="Calibri" w:cs="Calibri"/>
          <w:color w:val="0070C0"/>
          <w:sz w:val="22"/>
          <w:szCs w:val="22"/>
          <w:u w:val="single"/>
          <w:lang w:val="bg-BG"/>
        </w:rPr>
        <w:t xml:space="preserve"> формат</w:t>
      </w:r>
    </w:p>
    <w:p w14:paraId="3A678976" w14:textId="28475729" w:rsidR="00D11B03" w:rsidRDefault="002C0A70">
      <w:pPr>
        <w:pStyle w:val="paragraph"/>
        <w:numPr>
          <w:ilvl w:val="0"/>
          <w:numId w:val="6"/>
        </w:numPr>
        <w:tabs>
          <w:tab w:val="left" w:pos="720"/>
        </w:tabs>
        <w:spacing w:before="0" w:after="0"/>
        <w:ind w:left="1080"/>
      </w:pPr>
      <w:hyperlink r:id="rId19" w:history="1">
        <w:r w:rsidR="005D1B8D" w:rsidRPr="005D1B8D">
          <w:rPr>
            <w:rStyle w:val="Hyperlink"/>
            <w:rFonts w:ascii="Calibri" w:hAnsi="Calibri" w:cs="Calibri"/>
            <w:sz w:val="22"/>
            <w:szCs w:val="22"/>
            <w:lang w:val="bg-BG"/>
          </w:rPr>
          <w:t>Инструкции</w:t>
        </w:r>
      </w:hyperlink>
      <w:r w:rsidR="003917D8">
        <w:rPr>
          <w:rStyle w:val="eop"/>
          <w:rFonts w:ascii="Calibri" w:hAnsi="Calibri" w:cs="Calibri"/>
          <w:sz w:val="22"/>
          <w:szCs w:val="22"/>
        </w:rPr>
        <w:t> </w:t>
      </w:r>
    </w:p>
    <w:p w14:paraId="3111356E" w14:textId="49C4C81A" w:rsidR="00D11B03" w:rsidRDefault="002C0A70">
      <w:pPr>
        <w:pStyle w:val="paragraph"/>
        <w:numPr>
          <w:ilvl w:val="0"/>
          <w:numId w:val="6"/>
        </w:numPr>
        <w:tabs>
          <w:tab w:val="left" w:pos="720"/>
        </w:tabs>
        <w:spacing w:before="0" w:after="0"/>
        <w:ind w:left="1080"/>
      </w:pPr>
      <w:hyperlink r:id="rId20" w:history="1">
        <w:r w:rsidR="005D1B8D" w:rsidRPr="005D1B8D">
          <w:rPr>
            <w:rStyle w:val="Hyperlink"/>
            <w:rFonts w:ascii="Calibri" w:hAnsi="Calibri" w:cs="Calibri"/>
            <w:sz w:val="22"/>
            <w:szCs w:val="22"/>
            <w:lang w:val="bg-BG"/>
          </w:rPr>
          <w:t xml:space="preserve">Работна книга в </w:t>
        </w:r>
        <w:r w:rsidR="005D1B8D" w:rsidRPr="005D1B8D">
          <w:rPr>
            <w:rStyle w:val="Hyperlink"/>
            <w:rFonts w:ascii="Calibri" w:hAnsi="Calibri" w:cs="Calibri"/>
            <w:sz w:val="22"/>
            <w:szCs w:val="22"/>
          </w:rPr>
          <w:t>Excel</w:t>
        </w:r>
        <w:r w:rsidR="003917D8" w:rsidRPr="005D1B8D">
          <w:rPr>
            <w:rStyle w:val="Hyperlink"/>
            <w:rFonts w:ascii="Calibri" w:hAnsi="Calibri" w:cs="Calibri"/>
            <w:sz w:val="22"/>
            <w:szCs w:val="22"/>
          </w:rPr>
          <w:t> </w:t>
        </w:r>
      </w:hyperlink>
    </w:p>
    <w:p w14:paraId="7C3B9453" w14:textId="4939928D" w:rsidR="00D11B03" w:rsidRDefault="002C0A70">
      <w:pPr>
        <w:pStyle w:val="paragraph"/>
        <w:numPr>
          <w:ilvl w:val="0"/>
          <w:numId w:val="6"/>
        </w:numPr>
        <w:tabs>
          <w:tab w:val="left" w:pos="720"/>
        </w:tabs>
        <w:spacing w:before="0" w:after="0"/>
        <w:ind w:left="1080"/>
      </w:pPr>
      <w:hyperlink r:id="rId21" w:history="1">
        <w:r w:rsidR="005D1B8D" w:rsidRPr="005D1B8D">
          <w:rPr>
            <w:rStyle w:val="Hyperlink"/>
            <w:rFonts w:ascii="Calibri" w:hAnsi="Calibri" w:cs="Calibri"/>
            <w:sz w:val="22"/>
            <w:szCs w:val="22"/>
            <w:lang w:val="bg-BG"/>
          </w:rPr>
          <w:t xml:space="preserve">Код за </w:t>
        </w:r>
        <w:r w:rsidR="005D1B8D" w:rsidRPr="005D1B8D">
          <w:rPr>
            <w:rStyle w:val="Hyperlink"/>
            <w:rFonts w:ascii="Calibri" w:hAnsi="Calibri" w:cs="Calibri"/>
            <w:sz w:val="22"/>
            <w:szCs w:val="22"/>
          </w:rPr>
          <w:t xml:space="preserve">Arduino </w:t>
        </w:r>
        <w:r w:rsidR="005D1B8D" w:rsidRPr="005D1B8D">
          <w:rPr>
            <w:rStyle w:val="Hyperlink"/>
            <w:rFonts w:ascii="Calibri" w:hAnsi="Calibri" w:cs="Calibri"/>
            <w:sz w:val="22"/>
            <w:szCs w:val="22"/>
            <w:lang w:val="bg-BG"/>
          </w:rPr>
          <w:t xml:space="preserve">и </w:t>
        </w:r>
        <w:proofErr w:type="spellStart"/>
        <w:r w:rsidR="005D1B8D" w:rsidRPr="005D1B8D">
          <w:rPr>
            <w:rStyle w:val="Hyperlink"/>
            <w:rFonts w:ascii="Calibri" w:hAnsi="Calibri" w:cs="Calibri"/>
            <w:sz w:val="22"/>
            <w:szCs w:val="22"/>
          </w:rPr>
          <w:t>micro:bit</w:t>
        </w:r>
        <w:proofErr w:type="spellEnd"/>
        <w:r w:rsidR="003917D8" w:rsidRPr="005D1B8D">
          <w:rPr>
            <w:rStyle w:val="Hyperlink"/>
            <w:rFonts w:ascii="Calibri" w:hAnsi="Calibri" w:cs="Calibri"/>
            <w:sz w:val="22"/>
            <w:szCs w:val="22"/>
          </w:rPr>
          <w:t> </w:t>
        </w:r>
      </w:hyperlink>
    </w:p>
    <w:p w14:paraId="14B62C6A" w14:textId="4AB127E6" w:rsidR="00D11B03" w:rsidRDefault="002C0A70">
      <w:pPr>
        <w:pStyle w:val="paragraph"/>
        <w:numPr>
          <w:ilvl w:val="0"/>
          <w:numId w:val="6"/>
        </w:numPr>
        <w:tabs>
          <w:tab w:val="left" w:pos="720"/>
        </w:tabs>
        <w:spacing w:before="0" w:after="0"/>
        <w:ind w:left="1080"/>
      </w:pPr>
      <w:hyperlink r:id="rId22" w:history="1">
        <w:r w:rsidR="005D1B8D" w:rsidRPr="005D1B8D">
          <w:rPr>
            <w:rStyle w:val="Hyperlink"/>
            <w:rFonts w:ascii="Calibri" w:hAnsi="Calibri" w:cs="Calibri"/>
            <w:sz w:val="22"/>
            <w:szCs w:val="22"/>
            <w:lang w:val="bg-BG"/>
          </w:rPr>
          <w:t>Списък с материали за всички дейности</w:t>
        </w:r>
        <w:r w:rsidR="003917D8" w:rsidRPr="005D1B8D">
          <w:rPr>
            <w:rStyle w:val="Hyperlink"/>
            <w:rFonts w:ascii="Calibri" w:hAnsi="Calibri" w:cs="Calibri"/>
            <w:sz w:val="22"/>
            <w:szCs w:val="22"/>
          </w:rPr>
          <w:t> </w:t>
        </w:r>
      </w:hyperlink>
    </w:p>
    <w:p w14:paraId="2BD2A684" w14:textId="77777777" w:rsidR="00D11B03" w:rsidRDefault="00D11B03"/>
    <w:sectPr w:rsidR="00D11B0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ABC58" w14:textId="77777777" w:rsidR="002C0A70" w:rsidRDefault="002C0A70">
      <w:pPr>
        <w:spacing w:after="0" w:line="240" w:lineRule="auto"/>
      </w:pPr>
      <w:r>
        <w:separator/>
      </w:r>
    </w:p>
  </w:endnote>
  <w:endnote w:type="continuationSeparator" w:id="0">
    <w:p w14:paraId="5F43576D" w14:textId="77777777" w:rsidR="002C0A70" w:rsidRDefault="002C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9C244" w14:textId="77777777" w:rsidR="002C0A70" w:rsidRDefault="002C0A7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C2E19D" w14:textId="77777777" w:rsidR="002C0A70" w:rsidRDefault="002C0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32380"/>
    <w:multiLevelType w:val="multilevel"/>
    <w:tmpl w:val="2F4A915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2B40020A"/>
    <w:multiLevelType w:val="multilevel"/>
    <w:tmpl w:val="AEA4464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2F0E6A07"/>
    <w:multiLevelType w:val="multilevel"/>
    <w:tmpl w:val="C3286BD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62D43A14"/>
    <w:multiLevelType w:val="multilevel"/>
    <w:tmpl w:val="C1D48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6A2B4D8B"/>
    <w:multiLevelType w:val="multilevel"/>
    <w:tmpl w:val="30E40F5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73E45535"/>
    <w:multiLevelType w:val="multilevel"/>
    <w:tmpl w:val="2D489A6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03"/>
    <w:rsid w:val="00131BB7"/>
    <w:rsid w:val="001C0F6D"/>
    <w:rsid w:val="002004FC"/>
    <w:rsid w:val="00271524"/>
    <w:rsid w:val="002A0476"/>
    <w:rsid w:val="002C0A70"/>
    <w:rsid w:val="002D28EE"/>
    <w:rsid w:val="002F0BB3"/>
    <w:rsid w:val="00385665"/>
    <w:rsid w:val="003917D8"/>
    <w:rsid w:val="004D6ECE"/>
    <w:rsid w:val="005353AB"/>
    <w:rsid w:val="005D1B8D"/>
    <w:rsid w:val="006179A6"/>
    <w:rsid w:val="006A10E7"/>
    <w:rsid w:val="006B6031"/>
    <w:rsid w:val="006B7BD9"/>
    <w:rsid w:val="007A6A51"/>
    <w:rsid w:val="009107EC"/>
    <w:rsid w:val="00946CFA"/>
    <w:rsid w:val="009F20A4"/>
    <w:rsid w:val="00A055A1"/>
    <w:rsid w:val="00A058D9"/>
    <w:rsid w:val="00AD143C"/>
    <w:rsid w:val="00B423E5"/>
    <w:rsid w:val="00BB0B6C"/>
    <w:rsid w:val="00BB2CFD"/>
    <w:rsid w:val="00BC71E8"/>
    <w:rsid w:val="00CB3608"/>
    <w:rsid w:val="00D05B33"/>
    <w:rsid w:val="00D10F05"/>
    <w:rsid w:val="00D11B03"/>
    <w:rsid w:val="00E95C95"/>
    <w:rsid w:val="00EA0A36"/>
    <w:rsid w:val="00F8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1593"/>
  <w15:docId w15:val="{A6C2D005-C544-49A7-A23C-8A51A8E8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cxo116792363">
    <w:name w:val="scxo116792363"/>
    <w:basedOn w:val="DefaultParagraphFont"/>
  </w:style>
  <w:style w:type="character" w:customStyle="1" w:styleId="scxo152713746">
    <w:name w:val="scxo152713746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60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608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A10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8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EMspectrum-ppt/en-us" TargetMode="External"/><Relationship Id="rId13" Type="http://schemas.openxmlformats.org/officeDocument/2006/relationships/hyperlink" Target="https://aka.ms/EMspectrum-materials/en-us" TargetMode="External"/><Relationship Id="rId18" Type="http://schemas.openxmlformats.org/officeDocument/2006/relationships/hyperlink" Target="https://1drv.ms/f/s!Ag4y-r3Ar-rR0BT_xGjLzpJk42X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ka.ms/EMspectrum-code" TargetMode="External"/><Relationship Id="rId7" Type="http://schemas.openxmlformats.org/officeDocument/2006/relationships/hyperlink" Target="https://www.nextgenscience.org/pe/ms-ps4-2-waves-and-their-applications-technologies-information-transfer" TargetMode="External"/><Relationship Id="rId12" Type="http://schemas.openxmlformats.org/officeDocument/2006/relationships/hyperlink" Target="https://aka.ms/EMspectrum-materials/en-us" TargetMode="External"/><Relationship Id="rId17" Type="http://schemas.openxmlformats.org/officeDocument/2006/relationships/hyperlink" Target="https://www.microsoft.com/en-us/store/p/arduino-ide/9nblggh4rsd8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pport.office.com/en-us/article/what-is-data-streamer-1d52ffce-261c-4d7b-8017-89e8ee2b806f?ui=en-US&amp;rs=en-US&amp;ad=US" TargetMode="External"/><Relationship Id="rId20" Type="http://schemas.openxmlformats.org/officeDocument/2006/relationships/hyperlink" Target="https://aka.ms/EMspectrum-workboo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ka.ms/EMspectrum-workbook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icrosoft.com/en-us/education/Products/Windows/default.asp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ka.ms/EMspectrum-instructions/en-us" TargetMode="External"/><Relationship Id="rId19" Type="http://schemas.openxmlformats.org/officeDocument/2006/relationships/hyperlink" Target="https://aka.ms/EMspectrum-instructions/en-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ka.ms/EMspectrum-instructions/en-us" TargetMode="External"/><Relationship Id="rId14" Type="http://schemas.openxmlformats.org/officeDocument/2006/relationships/hyperlink" Target="https://aka.ms/radiation" TargetMode="External"/><Relationship Id="rId22" Type="http://schemas.openxmlformats.org/officeDocument/2006/relationships/hyperlink" Target="https://aka.ms/EMspectrum-materials/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1313</Words>
  <Characters>7366</Characters>
  <DocSecurity>0</DocSecurity>
  <Lines>387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2021-06-07T20:35:00Z</dcterms:created>
  <dcterms:modified xsi:type="dcterms:W3CDTF">2021-06-07T21:26:00Z</dcterms:modified>
</cp:coreProperties>
</file>