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E9E8" w14:textId="24ECEA3D" w:rsidR="00653DE3" w:rsidRPr="001F58C0" w:rsidRDefault="001F58C0">
      <w:pP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</w:pPr>
      <w: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  <w:t xml:space="preserve">Въведение в урока </w:t>
      </w:r>
    </w:p>
    <w:p w14:paraId="0E23F7C5" w14:textId="7E68C989" w:rsidR="00352D09" w:rsidRPr="001F58C0" w:rsidRDefault="001F58C0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F5867"/>
          <w:lang w:val="bg-BG"/>
        </w:rPr>
        <w:t>ВЯТЪРНА ТУРБИНА</w:t>
      </w:r>
    </w:p>
    <w:p w14:paraId="14E4FA44" w14:textId="447D48E6" w:rsidR="00352D09" w:rsidRPr="001F58C0" w:rsidRDefault="001F58C0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 Light" w:hAnsi="Calibri Light" w:cs="Calibri Light"/>
          <w:color w:val="31849B"/>
          <w:sz w:val="52"/>
          <w:szCs w:val="52"/>
          <w:lang w:val="bg-BG"/>
        </w:rPr>
        <w:t xml:space="preserve">Повишаване на мощността чрез проектиране </w:t>
      </w:r>
    </w:p>
    <w:p w14:paraId="2F61B0EF" w14:textId="77777777" w:rsidR="00352D09" w:rsidRPr="001F58C0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 Light" w:hAnsi="Calibri Light" w:cs="Calibri Light"/>
          <w:color w:val="31849B"/>
          <w:sz w:val="36"/>
          <w:szCs w:val="36"/>
        </w:rPr>
        <w:t> </w:t>
      </w:r>
    </w:p>
    <w:p w14:paraId="51CD9D6F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8B24F9">
        <w:rPr>
          <w:rStyle w:val="normaltextrun"/>
          <w:rFonts w:ascii="Calibri" w:hAnsi="Calibri" w:cs="Calibri"/>
          <w:color w:val="3F3F3F"/>
          <w:sz w:val="36"/>
          <w:szCs w:val="36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36"/>
          <w:szCs w:val="36"/>
        </w:rPr>
        <w:t> </w:t>
      </w:r>
    </w:p>
    <w:p w14:paraId="32913D0B" w14:textId="77777777" w:rsidR="001F58C0" w:rsidRPr="008B24F9" w:rsidRDefault="001F58C0" w:rsidP="001F58C0">
      <w:pPr>
        <w:pStyle w:val="paragraph"/>
        <w:rPr>
          <w:rFonts w:ascii="Calibri" w:hAnsi="Calibri" w:cs="Calibri"/>
          <w:b/>
          <w:bCs/>
          <w:color w:val="205867"/>
          <w:sz w:val="28"/>
          <w:szCs w:val="28"/>
          <w:lang w:val="bg-BG"/>
        </w:rPr>
      </w:pPr>
      <w:r w:rsidRPr="001F58C0">
        <w:rPr>
          <w:rFonts w:ascii="Calibri" w:hAnsi="Calibri" w:cs="Calibri"/>
          <w:b/>
          <w:bCs/>
          <w:color w:val="205867"/>
          <w:sz w:val="28"/>
          <w:szCs w:val="28"/>
          <w:lang w:val="bg-BG"/>
        </w:rPr>
        <w:t>Тази папка съдържа план на урока, списък с материали, и дейности, които могат да помогнат в преподаването на инженерни науки и анализи на научни данни.</w:t>
      </w:r>
      <w:r w:rsidRPr="008B24F9">
        <w:rPr>
          <w:rFonts w:ascii="Calibri" w:hAnsi="Calibri" w:cs="Calibri"/>
          <w:b/>
          <w:bCs/>
          <w:color w:val="205867"/>
          <w:sz w:val="28"/>
          <w:szCs w:val="28"/>
          <w:lang w:val="bg-BG"/>
        </w:rPr>
        <w:t>   </w:t>
      </w:r>
      <w:r w:rsidRPr="001F58C0">
        <w:rPr>
          <w:rFonts w:ascii="Calibri" w:hAnsi="Calibri" w:cs="Calibri"/>
          <w:b/>
          <w:bCs/>
          <w:color w:val="205867"/>
          <w:sz w:val="28"/>
          <w:szCs w:val="28"/>
        </w:rPr>
        <w:t> </w:t>
      </w:r>
    </w:p>
    <w:p w14:paraId="0275CC4F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8B24F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C2BA86B" w14:textId="1C4DFB42" w:rsidR="00352D09" w:rsidRPr="008B24F9" w:rsidRDefault="001F58C0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Изгледайте</w:t>
      </w:r>
      <w:r w:rsidR="00352D09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hyperlink r:id="rId5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bg-BG"/>
          </w:rPr>
          <w:t>видеото</w:t>
        </w:r>
      </w:hyperlink>
      <w:r>
        <w:rPr>
          <w:rStyle w:val="normaltextrun"/>
          <w:rFonts w:ascii="Calibri" w:hAnsi="Calibri" w:cs="Calibri"/>
          <w:color w:val="0000FF"/>
          <w:sz w:val="22"/>
          <w:szCs w:val="22"/>
          <w:u w:val="single"/>
          <w:lang w:val="bg-BG"/>
        </w:rPr>
        <w:t xml:space="preserve"> за въведение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за да научите повече</w:t>
      </w:r>
      <w:r w:rsidR="00352D09" w:rsidRPr="008B24F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352D0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1E91A25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69CBF01" w14:textId="0C513838" w:rsidR="00352D09" w:rsidRPr="00297F00" w:rsidRDefault="001F58C0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Този урок съчетава </w:t>
      </w:r>
      <w:r w:rsidR="00297F00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концепции от физическата наука и важни технически умения на 21</w:t>
      </w:r>
      <w:r w:rsidR="00297F00">
        <w:rPr>
          <w:rStyle w:val="eop"/>
          <w:rFonts w:ascii="Calibri" w:hAnsi="Calibri" w:cs="Calibri"/>
          <w:color w:val="3F3F3F"/>
          <w:sz w:val="22"/>
          <w:szCs w:val="22"/>
          <w:vertAlign w:val="superscript"/>
          <w:lang w:val="bg-BG"/>
        </w:rPr>
        <w:t>ви</w:t>
      </w:r>
      <w:r w:rsidR="00297F00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век като анализиране на данни. Учениците трябва да проектират и изработят прототип на перки за модел на вятърна турбина, като използват уменията на учени и инженери.</w:t>
      </w:r>
    </w:p>
    <w:p w14:paraId="565860BB" w14:textId="77777777" w:rsidR="00352D09" w:rsidRPr="00297F00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297F00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783B7D5" w14:textId="6FD2831E" w:rsidR="00352D09" w:rsidRPr="00297F00" w:rsidRDefault="00297F00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 xml:space="preserve">Ученически дейности </w:t>
      </w:r>
    </w:p>
    <w:p w14:paraId="33302E50" w14:textId="1B38A018" w:rsidR="00352D09" w:rsidRPr="00297F00" w:rsidRDefault="00297F00" w:rsidP="00352D09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Влезте в ролята на машинни, софтуерни и електроинженери и учени на данни.</w:t>
      </w:r>
    </w:p>
    <w:p w14:paraId="5A6D74EC" w14:textId="4BC0CDE4" w:rsidR="00352D09" w:rsidRPr="00297F00" w:rsidRDefault="00297F00" w:rsidP="00352D09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Участвайте в проектно предизвикателство, за да изработите перки за вятърна турбина, които да максимизират мощността на модел на вятърна турбина.</w:t>
      </w:r>
    </w:p>
    <w:p w14:paraId="342B74FA" w14:textId="6396B9CB" w:rsidR="00352D09" w:rsidRPr="00297F00" w:rsidRDefault="00297F00" w:rsidP="00352D09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Запишете своите идеи и открития в ученическия дневник. </w:t>
      </w:r>
    </w:p>
    <w:p w14:paraId="02335C3D" w14:textId="77777777" w:rsidR="00352D09" w:rsidRPr="00297F00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297F00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766333B" w14:textId="1384C0C1" w:rsidR="00352D09" w:rsidRPr="00297F00" w:rsidRDefault="00297F00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>Визуализация на данни в</w:t>
      </w:r>
      <w:r w:rsidR="00352D09" w:rsidRPr="00297F00"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 xml:space="preserve"> </w:t>
      </w:r>
      <w:r w:rsidR="00352D09">
        <w:rPr>
          <w:rStyle w:val="normaltextrun"/>
          <w:rFonts w:ascii="Calibri" w:hAnsi="Calibri" w:cs="Calibri"/>
          <w:b/>
          <w:bCs/>
          <w:color w:val="31849B"/>
          <w:sz w:val="22"/>
          <w:szCs w:val="22"/>
        </w:rPr>
        <w:t>Excel</w:t>
      </w:r>
      <w:r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 xml:space="preserve"> в реално време </w:t>
      </w:r>
    </w:p>
    <w:p w14:paraId="2C578FF7" w14:textId="77777777" w:rsidR="00297F00" w:rsidRPr="00E03ADD" w:rsidRDefault="00297F00" w:rsidP="00297F00">
      <w:pPr>
        <w:pStyle w:val="paragraph"/>
        <w:numPr>
          <w:ilvl w:val="0"/>
          <w:numId w:val="18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Получете достъп и изтеглете безплатната добавка за данни в 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 </w:t>
      </w:r>
    </w:p>
    <w:p w14:paraId="2542F7D6" w14:textId="77777777" w:rsidR="00297F00" w:rsidRPr="00E03ADD" w:rsidRDefault="00297F00" w:rsidP="00297F00">
      <w:pPr>
        <w:pStyle w:val="paragraph"/>
        <w:numPr>
          <w:ilvl w:val="0"/>
          <w:numId w:val="1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  <w:lang w:val="bg-BG"/>
        </w:rPr>
      </w:pP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Използвайте персонализираната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р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аботна книга в 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</w:rPr>
        <w:t>Excel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 за да визуализирате данни, получени от устройства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,</w:t>
      </w:r>
      <w:r w:rsidRPr="00E03ADD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изработени от други ученици.</w:t>
      </w:r>
    </w:p>
    <w:p w14:paraId="748665BC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8B24F9">
        <w:rPr>
          <w:rStyle w:val="normaltextrun"/>
          <w:rFonts w:ascii="Arial" w:eastAsia="Microsoft JhengHei" w:hAnsi="Arial" w:cs="Arial"/>
          <w:sz w:val="21"/>
          <w:szCs w:val="21"/>
          <w:lang w:val="bg-BG"/>
        </w:rPr>
        <w:t> </w:t>
      </w:r>
      <w:r>
        <w:rPr>
          <w:rStyle w:val="eop"/>
          <w:rFonts w:ascii="Microsoft JhengHei" w:eastAsia="Microsoft JhengHei" w:hAnsi="Microsoft JhengHei" w:cs="Segoe UI" w:hint="eastAsia"/>
          <w:sz w:val="21"/>
          <w:szCs w:val="21"/>
        </w:rPr>
        <w:t> </w:t>
      </w:r>
    </w:p>
    <w:p w14:paraId="62F9D927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8B24F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60C90C0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B19D896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996CD3B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94C28FF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A0B6DAD" w14:textId="77777777" w:rsidR="00297F00" w:rsidRPr="00E03ADD" w:rsidRDefault="00297F00" w:rsidP="00297F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Пригответе се да интегрирате умения от 21 век, за да добиете опит в науката за данни и машинното, софтуерното и електроинженерството в този автентичен урок по стандартите на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NGSS</w:t>
      </w:r>
      <w:r w:rsidRPr="00E03AD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36463B1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A2D335D" w14:textId="77777777" w:rsidR="00297F00" w:rsidRDefault="00297F00" w:rsidP="00297F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Посетете </w:t>
      </w:r>
      <w:r w:rsidR="00F82341">
        <w:fldChar w:fldCharType="begin"/>
      </w:r>
      <w:r w:rsidR="00F82341">
        <w:instrText xml:space="preserve"> HYPERLINK "https://www.microsoft.com/en-us/education/education-workshop/default.aspx" \t "_blank" </w:instrText>
      </w:r>
      <w:r w:rsidR="00F82341">
        <w:fldChar w:fldCharType="separate"/>
      </w:r>
      <w:r>
        <w:rPr>
          <w:rStyle w:val="normaltextrun"/>
          <w:rFonts w:ascii="Calibri" w:hAnsi="Calibri" w:cs="Calibri"/>
          <w:color w:val="0000FF"/>
          <w:sz w:val="22"/>
          <w:szCs w:val="22"/>
        </w:rPr>
        <w:t>aka</w:t>
      </w:r>
      <w:r w:rsidRPr="00E03ADD">
        <w:rPr>
          <w:rStyle w:val="normaltextrun"/>
          <w:rFonts w:ascii="Calibri" w:hAnsi="Calibri" w:cs="Calibri"/>
          <w:color w:val="0000FF"/>
          <w:sz w:val="22"/>
          <w:szCs w:val="22"/>
          <w:lang w:val="bg-BG"/>
        </w:rPr>
        <w:t>.</w:t>
      </w:r>
      <w:proofErr w:type="spellStart"/>
      <w:r>
        <w:rPr>
          <w:rStyle w:val="normaltextrun"/>
          <w:rFonts w:ascii="Calibri" w:hAnsi="Calibri" w:cs="Calibri"/>
          <w:color w:val="0000FF"/>
          <w:sz w:val="22"/>
          <w:szCs w:val="22"/>
        </w:rPr>
        <w:t>ms</w:t>
      </w:r>
      <w:proofErr w:type="spellEnd"/>
      <w:r w:rsidRPr="00E03ADD">
        <w:rPr>
          <w:rStyle w:val="normaltextrun"/>
          <w:rFonts w:ascii="Calibri" w:hAnsi="Calibri" w:cs="Calibri"/>
          <w:color w:val="0000FF"/>
          <w:sz w:val="22"/>
          <w:szCs w:val="22"/>
          <w:lang w:val="bg-BG"/>
        </w:rPr>
        <w:t>/</w:t>
      </w:r>
      <w:proofErr w:type="spellStart"/>
      <w:r>
        <w:rPr>
          <w:rStyle w:val="normaltextrun"/>
          <w:rFonts w:ascii="Calibri" w:hAnsi="Calibri" w:cs="Calibri"/>
          <w:color w:val="0000FF"/>
          <w:sz w:val="22"/>
          <w:szCs w:val="22"/>
        </w:rPr>
        <w:t>hackingstem</w:t>
      </w:r>
      <w:proofErr w:type="spellEnd"/>
      <w:r w:rsidR="00F82341">
        <w:rPr>
          <w:rStyle w:val="normaltextrun"/>
          <w:rFonts w:ascii="Calibri" w:hAnsi="Calibri" w:cs="Calibri"/>
          <w:color w:val="0000FF"/>
          <w:sz w:val="22"/>
          <w:szCs w:val="22"/>
        </w:rPr>
        <w:fldChar w:fldCharType="end"/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за да получите достъп до това, което ви е нужно за да започнете.</w:t>
      </w:r>
    </w:p>
    <w:p w14:paraId="385A4885" w14:textId="5FEEEC74" w:rsidR="00352D09" w:rsidRDefault="00352D09">
      <w:pPr>
        <w:rPr>
          <w:lang w:val="bg-BG"/>
        </w:rPr>
      </w:pPr>
    </w:p>
    <w:p w14:paraId="6BF21679" w14:textId="15753DF6" w:rsidR="00352D09" w:rsidRPr="00297F00" w:rsidRDefault="00297F00">
      <w:pP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</w:pPr>
      <w: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  <w:lastRenderedPageBreak/>
        <w:t xml:space="preserve">План на урока </w:t>
      </w:r>
    </w:p>
    <w:p w14:paraId="082E36E8" w14:textId="54B7D4EB" w:rsidR="00352D09" w:rsidRPr="00297F00" w:rsidRDefault="00297F00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F5867"/>
          <w:lang w:val="bg-BG"/>
        </w:rPr>
        <w:t xml:space="preserve">ВЯТЪРНА ТУРБИНА </w:t>
      </w:r>
    </w:p>
    <w:p w14:paraId="09995FE0" w14:textId="77777777" w:rsidR="00297F00" w:rsidRPr="001F58C0" w:rsidRDefault="00297F00" w:rsidP="00297F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 Light" w:hAnsi="Calibri Light" w:cs="Calibri Light"/>
          <w:color w:val="31849B"/>
          <w:sz w:val="52"/>
          <w:szCs w:val="52"/>
          <w:lang w:val="bg-BG"/>
        </w:rPr>
        <w:t xml:space="preserve">Повишаване на мощността чрез проектиране </w:t>
      </w:r>
    </w:p>
    <w:p w14:paraId="5989588C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8B24F9">
        <w:rPr>
          <w:rStyle w:val="normaltextrun"/>
          <w:rFonts w:ascii="Calibri Light" w:hAnsi="Calibri Light" w:cs="Calibri Light"/>
          <w:sz w:val="40"/>
          <w:szCs w:val="40"/>
          <w:lang w:val="bg-BG"/>
        </w:rPr>
        <w:t> </w:t>
      </w:r>
      <w:r>
        <w:rPr>
          <w:rStyle w:val="eop"/>
          <w:rFonts w:ascii="Calibri Light" w:hAnsi="Calibri Light" w:cs="Calibri Light"/>
          <w:sz w:val="40"/>
          <w:szCs w:val="40"/>
        </w:rPr>
        <w:t> </w:t>
      </w:r>
    </w:p>
    <w:p w14:paraId="0516D099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8B24F9">
        <w:rPr>
          <w:rStyle w:val="normaltextrun"/>
          <w:rFonts w:ascii="Calibri" w:hAnsi="Calibri" w:cs="Calibri"/>
          <w:color w:val="3F3F3F"/>
          <w:sz w:val="16"/>
          <w:szCs w:val="16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16"/>
          <w:szCs w:val="16"/>
        </w:rPr>
        <w:t> </w:t>
      </w:r>
    </w:p>
    <w:p w14:paraId="574D39F9" w14:textId="67976BB1" w:rsidR="00352D09" w:rsidRPr="00297F00" w:rsidRDefault="00297F00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Време за завършване на урока </w:t>
      </w:r>
    </w:p>
    <w:p w14:paraId="48B5EEBB" w14:textId="53158FF6" w:rsidR="00352D09" w:rsidRPr="008B24F9" w:rsidRDefault="00297F00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Десет учебни часа по 50 минути </w:t>
      </w:r>
      <w:r w:rsidR="00352D0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6945DA5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8B24F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4D93107" w14:textId="14E5E371" w:rsidR="00352D09" w:rsidRPr="00297F00" w:rsidRDefault="00297F00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 xml:space="preserve">Цели на обучението </w:t>
      </w:r>
    </w:p>
    <w:p w14:paraId="1B3A81DB" w14:textId="66D0591E" w:rsidR="00352D09" w:rsidRPr="00FE22AF" w:rsidRDefault="00297F00" w:rsidP="00352D0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Учениците изработват и проектират перки за вятърна турбина, които да повишат генерираната мощност.</w:t>
      </w:r>
    </w:p>
    <w:p w14:paraId="2E947DC2" w14:textId="7EB1C523" w:rsidR="00352D09" w:rsidRPr="00FE22AF" w:rsidRDefault="00FE22AF" w:rsidP="00352D0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Учениците изпробват и събират данни с една променлива, за да установят максималната мощност. </w:t>
      </w:r>
    </w:p>
    <w:p w14:paraId="11A95518" w14:textId="77777777" w:rsidR="00352D09" w:rsidRPr="00FE22AF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FE22AF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4CC5D40" w14:textId="77777777" w:rsidR="00FE22AF" w:rsidRPr="00FE22AF" w:rsidRDefault="00FE22AF" w:rsidP="00FE22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bg-BG"/>
        </w:rPr>
      </w:pPr>
      <w:r w:rsidRPr="00FE22AF"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>Използвани технически умения от 21ви век</w:t>
      </w:r>
    </w:p>
    <w:p w14:paraId="5621FAC0" w14:textId="77777777" w:rsidR="00FE22AF" w:rsidRPr="008308C2" w:rsidRDefault="00FE22AF" w:rsidP="00FE22A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Машинно инженерство </w:t>
      </w:r>
    </w:p>
    <w:p w14:paraId="709D8751" w14:textId="77777777" w:rsidR="00FE22AF" w:rsidRPr="008308C2" w:rsidRDefault="00FE22AF" w:rsidP="00FE22A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Електроинженерство </w:t>
      </w:r>
    </w:p>
    <w:p w14:paraId="665D1A05" w14:textId="77777777" w:rsidR="00FE22AF" w:rsidRPr="008308C2" w:rsidRDefault="00FE22AF" w:rsidP="00FE22A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Софтуерно инженерство </w:t>
      </w:r>
      <w:r w:rsidRPr="008308C2">
        <w:rPr>
          <w:rFonts w:ascii="Calibri" w:eastAsia="Times New Roman" w:hAnsi="Calibri" w:cs="Calibri"/>
          <w:color w:val="3F3F3F"/>
        </w:rPr>
        <w:t>  </w:t>
      </w:r>
    </w:p>
    <w:p w14:paraId="46A2A446" w14:textId="334154C2" w:rsidR="00352D09" w:rsidRPr="00FE22AF" w:rsidRDefault="00FE22AF" w:rsidP="00FE22A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3F3F3F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Наука за данните </w:t>
      </w:r>
    </w:p>
    <w:p w14:paraId="6884ECB1" w14:textId="77777777" w:rsidR="00352D0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01BEAAD" w14:textId="77777777" w:rsidR="00FE22AF" w:rsidRPr="00FE22AF" w:rsidRDefault="00FE22AF" w:rsidP="00FE22AF">
      <w:pPr>
        <w:spacing w:after="0" w:line="240" w:lineRule="auto"/>
        <w:textAlignment w:val="baseline"/>
        <w:rPr>
          <w:rFonts w:ascii="Segoe UI" w:eastAsia="Times New Roman" w:hAnsi="Segoe UI" w:cs="Segoe UI"/>
          <w:color w:val="31849B"/>
          <w:sz w:val="18"/>
          <w:szCs w:val="18"/>
          <w:lang w:val="bg-BG"/>
        </w:rPr>
      </w:pPr>
      <w:r w:rsidRPr="00FE22AF">
        <w:rPr>
          <w:rFonts w:ascii="Calibri" w:eastAsia="Times New Roman" w:hAnsi="Calibri" w:cs="Calibri"/>
          <w:b/>
          <w:bCs/>
          <w:color w:val="31849B"/>
          <w:lang w:val="bg-BG"/>
        </w:rPr>
        <w:t xml:space="preserve">Стандарти </w:t>
      </w:r>
    </w:p>
    <w:p w14:paraId="189812FA" w14:textId="4E0D6D72" w:rsidR="00352D09" w:rsidRPr="00FE22AF" w:rsidRDefault="00FE22AF" w:rsidP="00FE22AF">
      <w:pPr>
        <w:numPr>
          <w:ilvl w:val="0"/>
          <w:numId w:val="5"/>
        </w:num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997A77">
        <w:rPr>
          <w:rFonts w:ascii="Calibri" w:eastAsia="Times New Roman" w:hAnsi="Calibri" w:cs="Calibri"/>
          <w:color w:val="3F3F3F"/>
          <w:lang w:val="bg-BG"/>
        </w:rPr>
        <w:t>Вижте тази страница, за да се запознаете със стандартите</w:t>
      </w:r>
      <w:r>
        <w:rPr>
          <w:rFonts w:ascii="Calibri" w:eastAsia="Times New Roman" w:hAnsi="Calibri" w:cs="Calibri"/>
          <w:color w:val="3F3F3F"/>
          <w:lang w:val="bg-BG"/>
        </w:rPr>
        <w:t>,</w:t>
      </w:r>
      <w:r w:rsidRPr="00997A77">
        <w:rPr>
          <w:rFonts w:ascii="Calibri" w:eastAsia="Times New Roman" w:hAnsi="Calibri" w:cs="Calibri"/>
          <w:color w:val="3F3F3F"/>
          <w:lang w:val="bg-BG"/>
        </w:rPr>
        <w:t xml:space="preserve"> спазени в този урок:</w:t>
      </w:r>
      <w:r w:rsidRPr="00997A77">
        <w:rPr>
          <w:rFonts w:ascii="Calibri" w:eastAsia="Times New Roman" w:hAnsi="Calibri" w:cs="Calibri"/>
          <w:color w:val="3F3F3F"/>
        </w:rPr>
        <w:t> </w:t>
      </w:r>
      <w:hyperlink r:id="rId6" w:anchor="Standards&amp;section-id={131913F5-5C23-4A67-B73B-4AD1BA4F24AC}&amp;page-id={86A6C1C8-7F1B-4B84-AB97-412A2B6B34B6}&amp;end&amp;base-path=https://d.docs.live.net/acd07c52d8a857c0/Documents/Scrub_Windmill/Lesson%20Overview.one" w:tgtFrame="_blank" w:history="1">
        <w:r>
          <w:rPr>
            <w:rStyle w:val="normaltextrun"/>
            <w:rFonts w:ascii="Calibri" w:hAnsi="Calibri" w:cs="Calibri"/>
            <w:color w:val="0000FF"/>
          </w:rPr>
          <w:t>Standards</w:t>
        </w:r>
      </w:hyperlink>
      <w:r>
        <w:rPr>
          <w:rStyle w:val="normaltextrun"/>
          <w:rFonts w:ascii="Calibri" w:hAnsi="Calibri" w:cs="Calibri"/>
          <w:color w:val="3F3F3F"/>
        </w:rPr>
        <w:t> </w:t>
      </w:r>
    </w:p>
    <w:p w14:paraId="1D1CAFCE" w14:textId="77777777" w:rsidR="00352D09" w:rsidRPr="00FE22AF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1849B"/>
          <w:sz w:val="22"/>
          <w:szCs w:val="22"/>
        </w:rPr>
        <w:t> </w:t>
      </w:r>
    </w:p>
    <w:p w14:paraId="7091210A" w14:textId="77777777" w:rsidR="00352D09" w:rsidRPr="00FE22AF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AD671C" w14:textId="77777777" w:rsidR="00352D09" w:rsidRPr="00FE22AF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AE81BB" w14:textId="77777777" w:rsidR="00FE22AF" w:rsidRPr="00FE22AF" w:rsidRDefault="00FE22AF" w:rsidP="00FE22AF">
      <w:pPr>
        <w:spacing w:after="0" w:line="240" w:lineRule="auto"/>
        <w:textAlignment w:val="baseline"/>
        <w:rPr>
          <w:rFonts w:ascii="Segoe UI" w:eastAsia="Times New Roman" w:hAnsi="Segoe UI" w:cs="Segoe UI"/>
          <w:color w:val="31849B"/>
          <w:sz w:val="18"/>
          <w:szCs w:val="18"/>
          <w:lang w:val="bg-BG"/>
        </w:rPr>
      </w:pPr>
      <w:r w:rsidRPr="00FE22AF">
        <w:rPr>
          <w:rFonts w:ascii="Calibri Light" w:eastAsia="Times New Roman" w:hAnsi="Calibri Light" w:cs="Calibri Light"/>
          <w:b/>
          <w:bCs/>
          <w:color w:val="31849B"/>
          <w:lang w:val="bg-BG"/>
        </w:rPr>
        <w:t xml:space="preserve">Обхват и последователност </w:t>
      </w:r>
    </w:p>
    <w:p w14:paraId="331E7A7A" w14:textId="77777777" w:rsidR="00352D09" w:rsidRPr="00FE22AF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E46B08"/>
          <w:sz w:val="16"/>
          <w:szCs w:val="16"/>
        </w:rPr>
        <w:t> </w:t>
      </w:r>
    </w:p>
    <w:p w14:paraId="334D6ADF" w14:textId="584017FF" w:rsidR="00352D09" w:rsidRPr="00FE22AF" w:rsidRDefault="00FE22AF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>
        <w:rPr>
          <w:rFonts w:ascii="Calibri" w:hAnsi="Calibri" w:cs="Calibri"/>
          <w:color w:val="3F3F3F"/>
          <w:lang w:val="bg-BG"/>
        </w:rPr>
        <w:t xml:space="preserve">Можете да видите по-подробно разпределение на дейностите в този урок тук: </w:t>
      </w:r>
      <w:r w:rsidR="00F82341">
        <w:fldChar w:fldCharType="begin"/>
      </w:r>
      <w:r w:rsidR="00F82341">
        <w:instrText xml:space="preserve"> HYPERLINK "onenote:Teachers.one" \l "Detailed%20Lesson%20Timeline&amp;section-id={D1FDA6D5-7E86-FE43-9FE9-DFE8721AE209}&amp;page-id={EBD500F9-7116-4F2E-9312-4BFA2D4C949B}&amp;end&amp;base-path=ht</w:instrText>
      </w:r>
      <w:r w:rsidR="00F82341">
        <w:instrText xml:space="preserve">tps://d.docs.live.net/d1eaafc0bdfa320e/Power_October/Lesson%20Plan/Increasing%20power%20through%20design" \t "_blank" </w:instrText>
      </w:r>
      <w:r w:rsidR="00F82341">
        <w:fldChar w:fldCharType="separate"/>
      </w:r>
      <w:r w:rsidR="00352D09">
        <w:rPr>
          <w:rStyle w:val="normaltextrun"/>
          <w:rFonts w:ascii="Calibri" w:hAnsi="Calibri" w:cs="Calibri"/>
          <w:color w:val="0000FF"/>
          <w:sz w:val="22"/>
          <w:szCs w:val="22"/>
        </w:rPr>
        <w:t>Detailed</w:t>
      </w:r>
      <w:r w:rsidR="00352D09" w:rsidRPr="00FE22AF">
        <w:rPr>
          <w:rStyle w:val="normaltextrun"/>
          <w:rFonts w:ascii="Calibri" w:hAnsi="Calibri" w:cs="Calibri"/>
          <w:color w:val="0000FF"/>
          <w:sz w:val="22"/>
          <w:szCs w:val="22"/>
          <w:lang w:val="bg-BG"/>
        </w:rPr>
        <w:t xml:space="preserve"> </w:t>
      </w:r>
      <w:r w:rsidR="00352D09">
        <w:rPr>
          <w:rStyle w:val="normaltextrun"/>
          <w:rFonts w:ascii="Calibri" w:hAnsi="Calibri" w:cs="Calibri"/>
          <w:color w:val="0000FF"/>
          <w:sz w:val="22"/>
          <w:szCs w:val="22"/>
        </w:rPr>
        <w:t>Lesson</w:t>
      </w:r>
      <w:r w:rsidR="00352D09" w:rsidRPr="00FE22AF">
        <w:rPr>
          <w:rStyle w:val="normaltextrun"/>
          <w:rFonts w:ascii="Calibri" w:hAnsi="Calibri" w:cs="Calibri"/>
          <w:color w:val="0000FF"/>
          <w:sz w:val="22"/>
          <w:szCs w:val="22"/>
          <w:lang w:val="bg-BG"/>
        </w:rPr>
        <w:t xml:space="preserve"> </w:t>
      </w:r>
      <w:r w:rsidR="00352D09">
        <w:rPr>
          <w:rStyle w:val="normaltextrun"/>
          <w:rFonts w:ascii="Calibri" w:hAnsi="Calibri" w:cs="Calibri"/>
          <w:color w:val="0000FF"/>
          <w:sz w:val="22"/>
          <w:szCs w:val="22"/>
        </w:rPr>
        <w:t>Timeline</w:t>
      </w:r>
      <w:r w:rsidR="00F82341">
        <w:rPr>
          <w:rStyle w:val="normaltextrun"/>
          <w:rFonts w:ascii="Calibri" w:hAnsi="Calibri" w:cs="Calibri"/>
          <w:color w:val="0000FF"/>
          <w:sz w:val="22"/>
          <w:szCs w:val="22"/>
        </w:rPr>
        <w:fldChar w:fldCharType="end"/>
      </w:r>
      <w:r w:rsidR="00352D09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</w:p>
    <w:p w14:paraId="3C09AA9A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  <w:lang w:val="bg-BG"/>
        </w:rPr>
      </w:pPr>
      <w:r w:rsidRPr="008B24F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9E2BB9F" w14:textId="5E7673DF" w:rsidR="00352D09" w:rsidRPr="008B24F9" w:rsidRDefault="00FE22AF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>Част</w:t>
      </w:r>
      <w:r w:rsidR="00352D09" w:rsidRPr="008B24F9"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 xml:space="preserve"> 1:</w:t>
      </w:r>
      <w:r w:rsidR="00352D09">
        <w:rPr>
          <w:rStyle w:val="normaltextrun"/>
          <w:rFonts w:ascii="Calibri" w:hAnsi="Calibri" w:cs="Calibri"/>
          <w:b/>
          <w:bCs/>
          <w:color w:val="E46B08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Стари знания и терминология </w:t>
      </w:r>
      <w:r w:rsidR="00352D0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A44AF41" w14:textId="166AED15" w:rsidR="00352D09" w:rsidRPr="0041550B" w:rsidRDefault="008B24F9" w:rsidP="00352D09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Учителят оценява какво знаят учениците или какво си мислят, че знаят за </w:t>
      </w:r>
      <w:r w:rsidR="0041550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образователните цели на урока. </w:t>
      </w:r>
      <w:r w:rsidR="005A14AE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Съществуващите</w:t>
      </w:r>
      <w:r w:rsidR="0041550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умения ще ръковод</w:t>
      </w:r>
      <w:r w:rsidR="005A14AE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ят</w:t>
      </w:r>
      <w:r w:rsidR="0041550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 учителите в преподаването на материала от този урок. Учениците са запознати с терминологията, използвана в урок</w:t>
      </w:r>
      <w:r w:rsidR="005A14AE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а</w:t>
      </w:r>
      <w:r w:rsidR="0041550B"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.</w:t>
      </w:r>
    </w:p>
    <w:p w14:paraId="6804516A" w14:textId="77777777" w:rsidR="00352D09" w:rsidRPr="0041550B" w:rsidRDefault="00352D09" w:rsidP="00352D09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8B43291" w14:textId="66A1DF9D" w:rsidR="00352D09" w:rsidRDefault="0041550B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>Част</w:t>
      </w:r>
      <w:r w:rsidR="00352D09">
        <w:rPr>
          <w:rStyle w:val="normaltextrun"/>
          <w:rFonts w:ascii="Calibri" w:hAnsi="Calibri" w:cs="Calibri"/>
          <w:b/>
          <w:bCs/>
          <w:color w:val="31849B"/>
          <w:sz w:val="22"/>
          <w:szCs w:val="22"/>
        </w:rPr>
        <w:t xml:space="preserve"> 2:</w:t>
      </w:r>
      <w:r w:rsidR="00352D09">
        <w:rPr>
          <w:rStyle w:val="normaltextrun"/>
          <w:rFonts w:ascii="Calibri" w:hAnsi="Calibri" w:cs="Calibri"/>
          <w:b/>
          <w:bCs/>
          <w:color w:val="E46B08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Аналогови данни</w:t>
      </w:r>
      <w:r w:rsidR="00352D0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4049D1A" w14:textId="29A33E4F" w:rsidR="00352D09" w:rsidRPr="0041550B" w:rsidRDefault="0041550B" w:rsidP="00352D09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>Учениците участват в проектно предизвикателство, за да проектират перки за вятърна турбина, които ще позволят на модела на вятърна турбина да генерира възможно най-</w:t>
      </w:r>
      <w:r w:rsidR="005A14AE">
        <w:rPr>
          <w:rStyle w:val="eop"/>
          <w:rFonts w:ascii="Calibri" w:hAnsi="Calibri" w:cs="Calibri"/>
          <w:sz w:val="22"/>
          <w:szCs w:val="22"/>
          <w:lang w:val="bg-BG"/>
        </w:rPr>
        <w:t>висока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мощност. Учениците използват процеса на проектиране и дизайн на един инженер, за да проектират своите перки и да изработят прототипи. Учениците закачат </w:t>
      </w:r>
      <w:r>
        <w:rPr>
          <w:rStyle w:val="eop"/>
          <w:rFonts w:ascii="Calibri" w:hAnsi="Calibri" w:cs="Calibri"/>
          <w:sz w:val="22"/>
          <w:szCs w:val="22"/>
          <w:lang w:val="bg-BG"/>
        </w:rPr>
        <w:lastRenderedPageBreak/>
        <w:t>своите перки за модела и ги изпробват, за да видят как</w:t>
      </w:r>
      <w:r w:rsidR="005A14AE">
        <w:rPr>
          <w:rStyle w:val="eop"/>
          <w:rFonts w:ascii="Calibri" w:hAnsi="Calibri" w:cs="Calibri"/>
          <w:sz w:val="22"/>
          <w:szCs w:val="22"/>
          <w:lang w:val="bg-BG"/>
        </w:rPr>
        <w:t>ва тежест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може да се повдигне с тяхната конфигурация.</w:t>
      </w:r>
    </w:p>
    <w:p w14:paraId="400B994E" w14:textId="77777777" w:rsidR="00352D09" w:rsidRPr="0041550B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051B48" w14:textId="436D53DD" w:rsidR="00352D09" w:rsidRDefault="0041550B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>Част</w:t>
      </w:r>
      <w:r w:rsidR="00352D09">
        <w:rPr>
          <w:rStyle w:val="normaltextrun"/>
          <w:rFonts w:ascii="Calibri" w:hAnsi="Calibri" w:cs="Calibri"/>
          <w:b/>
          <w:bCs/>
          <w:color w:val="31849B"/>
          <w:sz w:val="22"/>
          <w:szCs w:val="22"/>
        </w:rPr>
        <w:t xml:space="preserve"> 3:</w:t>
      </w:r>
      <w:r w:rsidR="00352D09">
        <w:rPr>
          <w:rStyle w:val="normaltextrun"/>
          <w:rFonts w:ascii="Calibri" w:hAnsi="Calibri" w:cs="Calibri"/>
          <w:b/>
          <w:bCs/>
          <w:color w:val="E46B08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Дигитални данни </w:t>
      </w:r>
      <w:r w:rsidR="00352D0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6F459BF" w14:textId="13AA684C" w:rsidR="00352D09" w:rsidRPr="0041550B" w:rsidRDefault="0041550B" w:rsidP="00352D09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Учениците свързват електрическите компоненти с прототипна платка и свързват своя модел на вятърна турбина с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Excel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 за да визуализират данни. Учениците използват тази дигитална платформа, за да направят втора серия от опити</w:t>
      </w:r>
      <w:r w:rsidR="005A14A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да установят оптималния ъгъл на перките за произвеждане на мощност. След това те сравняват наблюденията си за дигиталните данни и за аналоговите данни.</w:t>
      </w:r>
    </w:p>
    <w:p w14:paraId="3723BDE4" w14:textId="77777777" w:rsidR="00352D09" w:rsidRPr="0041550B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138B4EF" w14:textId="1678571F" w:rsidR="00352D09" w:rsidRDefault="00FE22AF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>Част</w:t>
      </w:r>
      <w:r w:rsidR="00352D09">
        <w:rPr>
          <w:rStyle w:val="normaltextrun"/>
          <w:rFonts w:ascii="Calibri" w:hAnsi="Calibri" w:cs="Calibri"/>
          <w:b/>
          <w:bCs/>
          <w:color w:val="31849B"/>
          <w:sz w:val="22"/>
          <w:szCs w:val="22"/>
        </w:rPr>
        <w:t xml:space="preserve"> 4: </w:t>
      </w: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Размисли</w:t>
      </w:r>
      <w:r w:rsidR="00352D09">
        <w:rPr>
          <w:rStyle w:val="normaltextrun"/>
          <w:rFonts w:ascii="Calibri Light" w:hAnsi="Calibri Light" w:cs="Calibri Light"/>
          <w:color w:val="31849B"/>
          <w:sz w:val="32"/>
          <w:szCs w:val="32"/>
        </w:rPr>
        <w:t> </w:t>
      </w:r>
      <w:r w:rsidR="00352D09">
        <w:rPr>
          <w:rStyle w:val="eop"/>
          <w:rFonts w:ascii="Calibri Light" w:hAnsi="Calibri Light" w:cs="Calibri Light"/>
          <w:color w:val="31849B"/>
          <w:sz w:val="32"/>
          <w:szCs w:val="32"/>
        </w:rPr>
        <w:t> </w:t>
      </w:r>
    </w:p>
    <w:p w14:paraId="6B0956A3" w14:textId="77777777" w:rsidR="00FE22AF" w:rsidRPr="008308C2" w:rsidRDefault="00FE22AF" w:rsidP="00FE22AF">
      <w:pPr>
        <w:numPr>
          <w:ilvl w:val="0"/>
          <w:numId w:val="2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Учениците довършват непопълнените компоненти в ученическия дневник, след което  отговорят на въпросите за размисъл и обсъждат своите отговори. </w:t>
      </w:r>
    </w:p>
    <w:p w14:paraId="45CF469B" w14:textId="77777777" w:rsidR="00352D09" w:rsidRDefault="00352D09" w:rsidP="00352D09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BD47B7B" w14:textId="77777777" w:rsidR="00352D0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191E8FC" w14:textId="77777777" w:rsidR="00352D0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A800278" w14:textId="77777777" w:rsidR="00FE22AF" w:rsidRPr="00164D3D" w:rsidRDefault="00FE22AF" w:rsidP="00FE22AF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  <w:lang w:val="bg-BG"/>
        </w:rPr>
      </w:pPr>
      <w:bookmarkStart w:id="0" w:name="_Hlk72139331"/>
      <w:r>
        <w:rPr>
          <w:rStyle w:val="normaltextrun"/>
          <w:rFonts w:ascii="Calibri" w:hAnsi="Calibri" w:cs="Calibri"/>
          <w:color w:val="3F3F3F"/>
          <w:lang w:val="bg-BG"/>
        </w:rPr>
        <w:t>Н</w:t>
      </w:r>
      <w:r>
        <w:rPr>
          <w:rStyle w:val="eop"/>
          <w:rFonts w:ascii="Calibri" w:hAnsi="Calibri" w:cs="Calibri"/>
          <w:color w:val="3F3F3F"/>
          <w:lang w:val="bg-BG"/>
        </w:rPr>
        <w:t>асърчаваме учителите да персонализират</w:t>
      </w:r>
      <w:r w:rsidRPr="00F40E48">
        <w:rPr>
          <w:rStyle w:val="eop"/>
          <w:rFonts w:ascii="Calibri" w:hAnsi="Calibri" w:cs="Calibri"/>
          <w:color w:val="3F3F3F"/>
          <w:lang w:val="bg-BG"/>
        </w:rPr>
        <w:t xml:space="preserve"> </w:t>
      </w:r>
      <w:r>
        <w:rPr>
          <w:rStyle w:val="eop"/>
          <w:rFonts w:ascii="Calibri" w:hAnsi="Calibri" w:cs="Calibri"/>
          <w:color w:val="3F3F3F"/>
          <w:lang w:val="bg-BG"/>
        </w:rPr>
        <w:t>този проект! Това са само препоръчителни обхват и последователност. Моля, използвайте нашите материали по начин, който помага на вашите ученици да постигнат желаните резултати от обучението.</w:t>
      </w:r>
      <w:r w:rsidRPr="008308C2">
        <w:rPr>
          <w:rFonts w:ascii="Calibri" w:eastAsia="Times New Roman" w:hAnsi="Calibri" w:cs="Calibri"/>
          <w:color w:val="3F3F3F"/>
        </w:rPr>
        <w:t> </w:t>
      </w:r>
    </w:p>
    <w:bookmarkEnd w:id="0"/>
    <w:p w14:paraId="6ECB944B" w14:textId="77777777" w:rsidR="00352D09" w:rsidRPr="00FE22AF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304F9E2" w14:textId="0C7FCF1A" w:rsidR="00352D09" w:rsidRDefault="008B24F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 xml:space="preserve">Начин да се спести време </w:t>
      </w:r>
      <w:r w:rsidR="00352D09">
        <w:rPr>
          <w:rStyle w:val="eop"/>
          <w:rFonts w:ascii="Calibri" w:hAnsi="Calibri" w:cs="Calibri"/>
          <w:color w:val="31849B"/>
          <w:sz w:val="22"/>
          <w:szCs w:val="22"/>
        </w:rPr>
        <w:t> </w:t>
      </w:r>
    </w:p>
    <w:p w14:paraId="40F317A9" w14:textId="02C87EC7" w:rsidR="00352D09" w:rsidRDefault="008B24F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Може да се спести време</w:t>
      </w:r>
      <w:r w:rsidR="005A14A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,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ако ръководителят реши да подготви аналогови и дигитални вятърни турбини за всяка група, така че учениците само да имат задачата да визуализират, запи</w:t>
      </w:r>
      <w:r w:rsidR="005A14AE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ш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ат и анализират данни.</w:t>
      </w:r>
      <w:r w:rsidR="00352D0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8DF8FF3" w14:textId="77777777" w:rsidR="00352D0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AA59F06" w14:textId="77777777" w:rsidR="00FE22AF" w:rsidRPr="00FE22AF" w:rsidRDefault="00FE22AF" w:rsidP="00FE22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proofErr w:type="spellStart"/>
      <w:r w:rsidRPr="00FE22AF">
        <w:rPr>
          <w:rStyle w:val="normaltextrun"/>
          <w:rFonts w:ascii="Calibri" w:hAnsi="Calibri" w:cs="Calibri"/>
          <w:b/>
          <w:bCs/>
          <w:color w:val="31849B"/>
          <w:sz w:val="22"/>
          <w:szCs w:val="22"/>
        </w:rPr>
        <w:t>Научни</w:t>
      </w:r>
      <w:proofErr w:type="spellEnd"/>
      <w:r w:rsidRPr="00FE22AF">
        <w:rPr>
          <w:rStyle w:val="normaltextrun"/>
          <w:rFonts w:ascii="Calibri" w:hAnsi="Calibri" w:cs="Calibri"/>
          <w:b/>
          <w:bCs/>
          <w:color w:val="31849B"/>
          <w:sz w:val="22"/>
          <w:szCs w:val="22"/>
        </w:rPr>
        <w:t xml:space="preserve"> и </w:t>
      </w:r>
      <w:proofErr w:type="spellStart"/>
      <w:r w:rsidRPr="00FE22AF">
        <w:rPr>
          <w:rStyle w:val="normaltextrun"/>
          <w:rFonts w:ascii="Calibri" w:hAnsi="Calibri" w:cs="Calibri"/>
          <w:b/>
          <w:bCs/>
          <w:color w:val="31849B"/>
          <w:sz w:val="22"/>
          <w:szCs w:val="22"/>
        </w:rPr>
        <w:t>инженерни</w:t>
      </w:r>
      <w:proofErr w:type="spellEnd"/>
      <w:r w:rsidRPr="00FE22AF">
        <w:rPr>
          <w:rStyle w:val="normaltextrun"/>
          <w:rFonts w:ascii="Calibri" w:hAnsi="Calibri" w:cs="Calibri"/>
          <w:b/>
          <w:bCs/>
          <w:color w:val="31849B"/>
          <w:sz w:val="22"/>
          <w:szCs w:val="22"/>
        </w:rPr>
        <w:t xml:space="preserve"> </w:t>
      </w:r>
      <w:proofErr w:type="spellStart"/>
      <w:r w:rsidRPr="00FE22AF">
        <w:rPr>
          <w:rStyle w:val="normaltextrun"/>
          <w:rFonts w:ascii="Calibri" w:hAnsi="Calibri" w:cs="Calibri"/>
          <w:b/>
          <w:bCs/>
          <w:color w:val="31849B"/>
          <w:sz w:val="22"/>
          <w:szCs w:val="22"/>
        </w:rPr>
        <w:t>процеси</w:t>
      </w:r>
      <w:proofErr w:type="spellEnd"/>
      <w:r w:rsidRPr="00FE22AF">
        <w:rPr>
          <w:rStyle w:val="normaltextrun"/>
          <w:rFonts w:ascii="Calibri" w:hAnsi="Calibri" w:cs="Calibri"/>
          <w:b/>
          <w:bCs/>
          <w:color w:val="31849B"/>
          <w:sz w:val="22"/>
          <w:szCs w:val="22"/>
        </w:rPr>
        <w:t xml:space="preserve"> </w:t>
      </w:r>
    </w:p>
    <w:p w14:paraId="2E265C12" w14:textId="77777777" w:rsidR="00FE22AF" w:rsidRPr="00F40E48" w:rsidRDefault="00FE22AF" w:rsidP="00FE22AF">
      <w:pPr>
        <w:numPr>
          <w:ilvl w:val="0"/>
          <w:numId w:val="2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Концепциите и материалите в този урок позволяват на учениците да се запознаят с процесите, които инженерите следват, за да проектират и изпробват своите идеи.</w:t>
      </w:r>
    </w:p>
    <w:p w14:paraId="142F98CB" w14:textId="77777777" w:rsidR="00FE22AF" w:rsidRPr="00F40E48" w:rsidRDefault="00FE22AF" w:rsidP="00FE22AF">
      <w:pPr>
        <w:numPr>
          <w:ilvl w:val="0"/>
          <w:numId w:val="21"/>
        </w:numPr>
        <w:spacing w:after="0" w:line="240" w:lineRule="auto"/>
        <w:ind w:left="1080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bookmarkStart w:id="1" w:name="_Hlk72139313"/>
      <w:r w:rsidRPr="00F40E48">
        <w:rPr>
          <w:rFonts w:ascii="Calibri" w:eastAsia="Times New Roman" w:hAnsi="Calibri" w:cs="Calibri"/>
          <w:lang w:val="bg-BG"/>
        </w:rPr>
        <w:t>Използвайте шаблоните на тази страниц</w:t>
      </w:r>
      <w:r>
        <w:rPr>
          <w:rFonts w:ascii="Calibri" w:eastAsia="Times New Roman" w:hAnsi="Calibri" w:cs="Calibri"/>
          <w:lang w:val="bg-BG"/>
        </w:rPr>
        <w:t>а</w:t>
      </w:r>
      <w:r w:rsidRPr="00F40E48">
        <w:rPr>
          <w:rFonts w:ascii="Calibri" w:eastAsia="Times New Roman" w:hAnsi="Calibri" w:cs="Calibri"/>
          <w:lang w:val="bg-BG"/>
        </w:rPr>
        <w:t>, за да ориентирате вашите ученици по-лесно:</w:t>
      </w:r>
      <w:r>
        <w:rPr>
          <w:rFonts w:ascii="Calibri" w:eastAsia="Times New Roman" w:hAnsi="Calibri" w:cs="Calibri"/>
          <w:color w:val="3F3F3F"/>
          <w:lang w:val="bg-BG"/>
        </w:rPr>
        <w:t xml:space="preserve"> </w:t>
      </w:r>
      <w:hyperlink r:id="rId7" w:anchor="Science%20and%20Engineering%20Processes&amp;section-id={7C9409FB-1500-B74F-8B14-76F2107AD473}&amp;page-id={C281CF2A-C47E-433B-9C64-A94B7DCC7CD9}&amp;end&amp;base-path=https://d.docs.live.net/d1eaafc0bdfa320e/Analyzing%20Wind%20Speed_September/Lesson%20Plan%20Wind/Analyzing%20wind%20speed" w:tgtFrame="_blank" w:history="1">
        <w:r w:rsidRPr="00F40E48">
          <w:rPr>
            <w:rFonts w:ascii="Calibri" w:eastAsia="Times New Roman" w:hAnsi="Calibri" w:cs="Calibri"/>
            <w:color w:val="0000FF"/>
          </w:rPr>
          <w:t>Science</w:t>
        </w:r>
        <w:r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Pr="00F40E48">
          <w:rPr>
            <w:rFonts w:ascii="Calibri" w:eastAsia="Times New Roman" w:hAnsi="Calibri" w:cs="Calibri"/>
            <w:color w:val="0000FF"/>
          </w:rPr>
          <w:t>and</w:t>
        </w:r>
        <w:r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Pr="00F40E48">
          <w:rPr>
            <w:rFonts w:ascii="Calibri" w:eastAsia="Times New Roman" w:hAnsi="Calibri" w:cs="Calibri"/>
            <w:color w:val="0000FF"/>
          </w:rPr>
          <w:t>engineering</w:t>
        </w:r>
        <w:r w:rsidRPr="00F40E48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Pr="00F40E48">
          <w:rPr>
            <w:rFonts w:ascii="Calibri" w:eastAsia="Times New Roman" w:hAnsi="Calibri" w:cs="Calibri"/>
            <w:color w:val="0000FF"/>
          </w:rPr>
          <w:t>processes</w:t>
        </w:r>
      </w:hyperlink>
      <w:r w:rsidRPr="00F40E48">
        <w:rPr>
          <w:rFonts w:ascii="Calibri" w:eastAsia="Times New Roman" w:hAnsi="Calibri" w:cs="Calibri"/>
          <w:color w:val="3F3F3F"/>
        </w:rPr>
        <w:t>  </w:t>
      </w:r>
    </w:p>
    <w:bookmarkEnd w:id="1"/>
    <w:p w14:paraId="7ED952AF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8B24F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2460FEA" w14:textId="414626E4" w:rsidR="00352D09" w:rsidRPr="00FE22AF" w:rsidRDefault="00FE22AF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31849B"/>
          <w:sz w:val="22"/>
          <w:szCs w:val="22"/>
          <w:lang w:val="bg-BG"/>
        </w:rPr>
        <w:t xml:space="preserve">Възможности за разширение на урока </w:t>
      </w:r>
    </w:p>
    <w:p w14:paraId="04DD6618" w14:textId="4241E11F" w:rsidR="00352D09" w:rsidRPr="00FE22AF" w:rsidRDefault="00FE22AF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Fonts w:ascii="Calibri" w:hAnsi="Calibri" w:cs="Calibri"/>
          <w:color w:val="3F3F3F"/>
          <w:lang w:val="bg-BG"/>
        </w:rPr>
        <w:t xml:space="preserve">Няколко идеи, които могат да ви помогнат да разширите уменията, развити в този урок, могат да бъдат намерени тук: </w:t>
      </w:r>
      <w:hyperlink r:id="rId8" w:anchor="Lesson%20extensions&amp;section-id={D1FDA6D5-7E86-FE43-9FE9-DFE8721AE209}&amp;page-id={36A7E52A-7BEF-9941-B188-CFAFFD02B817}&amp;end&amp;base-path=https://d.docs.live.net/d1eaafc0bdfa320e/Power_October/Lesson%20Plan/Increasing%20power%20through%20design" w:tgtFrame="_blank" w:history="1">
        <w:r w:rsidR="00352D09">
          <w:rPr>
            <w:rStyle w:val="normaltextrun"/>
            <w:rFonts w:ascii="Calibri" w:hAnsi="Calibri" w:cs="Calibri"/>
            <w:color w:val="0000FF"/>
            <w:sz w:val="22"/>
            <w:szCs w:val="22"/>
          </w:rPr>
          <w:t>Lesson</w:t>
        </w:r>
        <w:r w:rsidR="00352D09" w:rsidRPr="00FE22AF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 xml:space="preserve"> </w:t>
        </w:r>
        <w:r w:rsidR="00352D09">
          <w:rPr>
            <w:rStyle w:val="normaltextrun"/>
            <w:rFonts w:ascii="Calibri" w:hAnsi="Calibri" w:cs="Calibri"/>
            <w:color w:val="0000FF"/>
            <w:sz w:val="22"/>
            <w:szCs w:val="22"/>
          </w:rPr>
          <w:t>extensions</w:t>
        </w:r>
      </w:hyperlink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  <w:r w:rsidR="00352D09" w:rsidRPr="00FE22AF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 w:rsidR="00352D0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0DB2069" w14:textId="3ACFC1E0" w:rsidR="00352D09" w:rsidRDefault="00352D09">
      <w:pPr>
        <w:rPr>
          <w:lang w:val="bg-BG"/>
        </w:rPr>
      </w:pPr>
    </w:p>
    <w:p w14:paraId="4F4D8ECF" w14:textId="65710A89" w:rsidR="00352D09" w:rsidRPr="00FE22AF" w:rsidRDefault="00FE22AF">
      <w:pP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</w:pPr>
      <w:r>
        <w:rPr>
          <w:rStyle w:val="normaltextrun"/>
          <w:rFonts w:ascii="Calibri Light" w:hAnsi="Calibri Light" w:cs="Calibri Light"/>
          <w:color w:val="000000"/>
          <w:sz w:val="40"/>
          <w:szCs w:val="40"/>
          <w:bdr w:val="none" w:sz="0" w:space="0" w:color="auto" w:frame="1"/>
          <w:lang w:val="bg-BG"/>
        </w:rPr>
        <w:t xml:space="preserve">Стандарти </w:t>
      </w:r>
    </w:p>
    <w:p w14:paraId="2759BE56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31849B"/>
          <w:sz w:val="28"/>
          <w:szCs w:val="28"/>
        </w:rPr>
        <w:t>NGSS</w:t>
      </w:r>
      <w:r w:rsidRPr="008B24F9">
        <w:rPr>
          <w:rStyle w:val="normaltextrun"/>
          <w:rFonts w:ascii="Calibri" w:hAnsi="Calibri" w:cs="Calibri"/>
          <w:color w:val="3F3F3F"/>
          <w:sz w:val="28"/>
          <w:szCs w:val="28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8"/>
          <w:szCs w:val="28"/>
        </w:rPr>
        <w:t> </w:t>
      </w:r>
    </w:p>
    <w:p w14:paraId="38E7B90B" w14:textId="77777777" w:rsidR="00352D09" w:rsidRPr="008B24F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CB29FA2" w14:textId="60238092" w:rsidR="00352D09" w:rsidRPr="008B24F9" w:rsidRDefault="00FE22AF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Очаквани резултати</w:t>
      </w:r>
      <w:r w:rsidRPr="00164D3D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 </w:t>
      </w:r>
      <w:r w:rsidR="00352D09" w:rsidRPr="008B24F9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(</w:t>
      </w:r>
      <w:r w:rsidR="00352D09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MS</w:t>
      </w:r>
      <w:r w:rsidR="00352D09" w:rsidRPr="008B24F9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-</w:t>
      </w:r>
      <w:r w:rsidR="00352D09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ETS</w:t>
      </w:r>
      <w:r w:rsidR="00352D09" w:rsidRPr="008B24F9"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1-4) </w:t>
      </w:r>
      <w:r w:rsidR="00352D0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E86D335" w14:textId="77777777" w:rsidR="00FE22AF" w:rsidRDefault="00FE22AF" w:rsidP="00FE22A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Изработване на модел за генерирането на данни за повторни тествания и модификации на предложен проект, инструмент или процес. Това се прави с цел осъществяването на оптимален дизайн.</w:t>
      </w:r>
    </w:p>
    <w:p w14:paraId="0F7977D8" w14:textId="77777777" w:rsidR="00352D09" w:rsidRPr="00FE22AF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FE22AF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D1EE36F" w14:textId="77777777" w:rsidR="00FE22AF" w:rsidRDefault="00FE22AF" w:rsidP="00352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Научни и инженерни практики </w:t>
      </w:r>
    </w:p>
    <w:p w14:paraId="51BB29DF" w14:textId="5825A9EB" w:rsidR="00FE22AF" w:rsidRPr="00236159" w:rsidRDefault="00FE22AF" w:rsidP="00FE22A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Изработване и </w:t>
      </w:r>
      <w:r w:rsidR="008B24F9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зползване на модели </w:t>
      </w:r>
    </w:p>
    <w:p w14:paraId="12CBCA4F" w14:textId="77777777" w:rsidR="00FE22AF" w:rsidRPr="00013A6B" w:rsidRDefault="00FE22AF" w:rsidP="00FE22AF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bg-BG"/>
        </w:rPr>
      </w:pP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lastRenderedPageBreak/>
        <w:t xml:space="preserve">Дейностите по 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>изработване и използване на модели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в </w:t>
      </w:r>
      <w:r w:rsidRPr="0018714C">
        <w:rPr>
          <w:rStyle w:val="normaltextrun"/>
          <w:rFonts w:ascii="Calibri" w:hAnsi="Calibri" w:cs="Calibri"/>
          <w:sz w:val="22"/>
          <w:szCs w:val="22"/>
        </w:rPr>
        <w:t>VI</w:t>
      </w:r>
      <w:r w:rsidRPr="00013A6B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– </w:t>
      </w:r>
      <w:bookmarkStart w:id="2" w:name="_Hlk73794644"/>
      <w:r w:rsidRPr="0018714C">
        <w:rPr>
          <w:rStyle w:val="normaltextrun"/>
          <w:rFonts w:ascii="Calibri" w:hAnsi="Calibri" w:cs="Calibri"/>
          <w:sz w:val="22"/>
          <w:szCs w:val="22"/>
        </w:rPr>
        <w:t>VIII</w:t>
      </w:r>
      <w:r w:rsidRPr="00013A6B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клас </w:t>
      </w:r>
      <w:bookmarkEnd w:id="2"/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надграждат над познанията и уменията, които учениците са формирали до</w:t>
      </w:r>
      <w:r w:rsidRPr="00013A6B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</w:t>
      </w:r>
      <w:r w:rsidRPr="0018714C">
        <w:rPr>
          <w:rStyle w:val="normaltextrun"/>
          <w:rFonts w:ascii="Calibri" w:hAnsi="Calibri" w:cs="Calibri"/>
          <w:sz w:val="22"/>
          <w:szCs w:val="22"/>
        </w:rPr>
        <w:t>V</w:t>
      </w:r>
      <w:r w:rsidRPr="00013A6B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 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клас, и формират нови умения за 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>изработване и подобряване на модели с цел да се опишат, изпробват и предсказват абстрактни феномени и проектни системи</w:t>
      </w:r>
      <w:r w:rsidRPr="0018714C">
        <w:rPr>
          <w:rStyle w:val="normaltextrun"/>
          <w:rFonts w:ascii="Calibri" w:hAnsi="Calibri" w:cs="Calibri"/>
          <w:sz w:val="22"/>
          <w:szCs w:val="22"/>
          <w:lang w:val="bg-BG"/>
        </w:rPr>
        <w:t>.</w:t>
      </w:r>
    </w:p>
    <w:p w14:paraId="53BCBE31" w14:textId="77777777" w:rsidR="00FE22AF" w:rsidRPr="0018714C" w:rsidRDefault="00FE22AF" w:rsidP="007A3F2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bookmarkStart w:id="3" w:name="_Hlk73896755"/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Проектиране и изработване на модел за генериране на данни с цел тестване на хипотези относно проектни системи, включително такива, които представят входящи и изходящи данни. 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(MS-ETS1-4)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  <w:r w:rsidRPr="0018714C">
        <w:rPr>
          <w:rStyle w:val="normaltextrun"/>
          <w:rFonts w:ascii="Calibri" w:hAnsi="Calibri" w:cs="Calibri"/>
          <w:sz w:val="22"/>
          <w:szCs w:val="22"/>
        </w:rPr>
        <w:br/>
      </w:r>
      <w:bookmarkEnd w:id="3"/>
    </w:p>
    <w:p w14:paraId="6112E3B8" w14:textId="77777777" w:rsidR="00352D0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8E8A97E" w14:textId="77777777" w:rsidR="007A3F2D" w:rsidRPr="00236159" w:rsidRDefault="007A3F2D" w:rsidP="007A3F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 xml:space="preserve">Основни дисциплинарни идеи </w:t>
      </w:r>
    </w:p>
    <w:p w14:paraId="7F9AAAC4" w14:textId="77777777" w:rsidR="007A3F2D" w:rsidRPr="00C0666B" w:rsidRDefault="007A3F2D" w:rsidP="007A3F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</w:rPr>
        <w:t>ETS</w:t>
      </w:r>
      <w:r w:rsidRPr="00236159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1.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</w:rPr>
        <w:t>B</w:t>
      </w:r>
      <w:r w:rsidRPr="00236159"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: </w:t>
      </w: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Откриване на възможни решени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я</w:t>
      </w:r>
    </w:p>
    <w:p w14:paraId="5A684C21" w14:textId="77777777" w:rsidR="007A3F2D" w:rsidRDefault="007A3F2D" w:rsidP="00352D0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Всякакви видове модели са важни за изпробването на решения.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(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MS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-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ETS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1-4)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549D37E" w14:textId="64C4511A" w:rsidR="00352D09" w:rsidRPr="007A3F2D" w:rsidRDefault="00352D09" w:rsidP="007A3F2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  <w:lang w:val="bg-BG"/>
        </w:rPr>
      </w:pPr>
      <w:r w:rsidRPr="007A3F2D"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 w:rsidRPr="007A3F2D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4AE02B9" w14:textId="77777777" w:rsidR="007A3F2D" w:rsidRPr="00236159" w:rsidRDefault="007A3F2D" w:rsidP="007A3F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Междусекторни концепции</w:t>
      </w:r>
    </w:p>
    <w:p w14:paraId="1F0BC94C" w14:textId="77777777" w:rsidR="007A3F2D" w:rsidRPr="00047041" w:rsidRDefault="007A3F2D" w:rsidP="007A3F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 xml:space="preserve">Влиянието на науката, инженерството и технологиите върху обществото и природния свят </w:t>
      </w:r>
    </w:p>
    <w:p w14:paraId="57B3B78C" w14:textId="77777777" w:rsidR="007A3F2D" w:rsidRPr="00047041" w:rsidRDefault="007A3F2D" w:rsidP="007A3F2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Степента на използване на технологиите зависи от нуждите, желанията и ценностите на индивида и обществото, от научни открития и от фактори като климат, природни ресурси и икономическо състояние. 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(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MS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-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ETS</w:t>
      </w:r>
      <w:r w:rsidRPr="00047041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1-1) 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154C6E49" w14:textId="77777777" w:rsidR="00352D0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302FA04A" w14:textId="77777777" w:rsidR="00352D0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1849B"/>
          <w:sz w:val="28"/>
          <w:szCs w:val="28"/>
        </w:rPr>
        <w:t>ISTE</w:t>
      </w:r>
      <w:r>
        <w:rPr>
          <w:rStyle w:val="normaltextrun"/>
          <w:rFonts w:ascii="Calibri" w:hAnsi="Calibri" w:cs="Calibri"/>
          <w:color w:val="3F3F3F"/>
          <w:sz w:val="28"/>
          <w:szCs w:val="28"/>
        </w:rPr>
        <w:t> </w:t>
      </w:r>
      <w:r>
        <w:rPr>
          <w:rStyle w:val="eop"/>
          <w:rFonts w:ascii="Calibri" w:hAnsi="Calibri" w:cs="Calibri"/>
          <w:color w:val="3F3F3F"/>
          <w:sz w:val="28"/>
          <w:szCs w:val="28"/>
        </w:rPr>
        <w:t> </w:t>
      </w:r>
    </w:p>
    <w:p w14:paraId="2E251272" w14:textId="71AB65E8" w:rsidR="00352D09" w:rsidRDefault="00352D09" w:rsidP="00352D09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4a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 - </w:t>
      </w:r>
      <w:r w:rsidR="008B24F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разпознават и използват процес на проектиране за създаване на идеи, тестване на теории, създаване на иновативни продукти или решаване на автентични проблеми.</w:t>
      </w:r>
      <w:r w:rsidR="008B24F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F4177E7" w14:textId="06A7AFAE" w:rsidR="00352D09" w:rsidRDefault="00352D09" w:rsidP="00352D09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4c - </w:t>
      </w:r>
      <w:r w:rsidR="008B24F9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изработват, изпробват и подобряват прототипи като част от цикличен процес на проектиране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.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DA1C69C" w14:textId="1990B3D6" w:rsidR="00352D09" w:rsidRPr="005A14AE" w:rsidRDefault="00352D09" w:rsidP="00352D09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5b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 w:rsidRPr="005A14AE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- </w:t>
      </w:r>
      <w:r w:rsidR="008B24F9" w:rsidRPr="005A14AE">
        <w:rPr>
          <w:rFonts w:ascii="Calibri" w:hAnsi="Calibri" w:cs="Calibri"/>
          <w:color w:val="3F3F3F"/>
          <w:sz w:val="22"/>
          <w:szCs w:val="22"/>
          <w:lang w:val="bg-BG"/>
        </w:rPr>
        <w:t>Учениците събират данни или определят набори от данни, използват дигитални инструменти, за да ги анализират, и представят данните по различни начини, за да улеснят решаването на проблеми и вземането на решения.</w:t>
      </w:r>
      <w:r w:rsidR="008B24F9" w:rsidRPr="005A14AE">
        <w:rPr>
          <w:rFonts w:ascii="Calibri" w:hAnsi="Calibri" w:cs="Calibri"/>
          <w:color w:val="3F3F3F"/>
          <w:sz w:val="22"/>
          <w:szCs w:val="22"/>
        </w:rPr>
        <w:t> </w:t>
      </w:r>
    </w:p>
    <w:p w14:paraId="0B8BF747" w14:textId="22A67697" w:rsidR="007A3F2D" w:rsidRPr="00047041" w:rsidRDefault="007A3F2D" w:rsidP="007A3F2D">
      <w:pPr>
        <w:pStyle w:val="paragraph"/>
        <w:numPr>
          <w:ilvl w:val="0"/>
          <w:numId w:val="27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7c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 –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Учениците активно участват в груповите дейности, приемайки роли и поемайки отговорности, за постигането на една обща цел</w:t>
      </w:r>
      <w:r w:rsidRPr="00DB69BA">
        <w:rPr>
          <w:rStyle w:val="normaltextrun"/>
          <w:rFonts w:ascii="Calibri" w:hAnsi="Calibri" w:cs="Calibri"/>
          <w:sz w:val="22"/>
          <w:szCs w:val="22"/>
        </w:rPr>
        <w:t>.</w:t>
      </w:r>
    </w:p>
    <w:p w14:paraId="1A64BE4C" w14:textId="77777777" w:rsidR="00352D0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E52F12" w14:textId="77777777" w:rsidR="00352D0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4B87A0" w14:textId="77777777" w:rsidR="00352D0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1849B"/>
          <w:sz w:val="28"/>
          <w:szCs w:val="28"/>
        </w:rPr>
        <w:t>CCSS</w:t>
      </w:r>
      <w:r>
        <w:rPr>
          <w:rStyle w:val="normaltextrun"/>
          <w:rFonts w:ascii="Calibri" w:hAnsi="Calibri" w:cs="Calibri"/>
          <w:color w:val="3F3F3F"/>
          <w:sz w:val="28"/>
          <w:szCs w:val="28"/>
        </w:rPr>
        <w:t> </w:t>
      </w:r>
      <w:r>
        <w:rPr>
          <w:rStyle w:val="eop"/>
          <w:rFonts w:ascii="Calibri" w:hAnsi="Calibri" w:cs="Calibri"/>
          <w:color w:val="3F3F3F"/>
          <w:sz w:val="28"/>
          <w:szCs w:val="28"/>
        </w:rPr>
        <w:t> </w:t>
      </w:r>
    </w:p>
    <w:p w14:paraId="7F347A7E" w14:textId="77777777" w:rsidR="007A3F2D" w:rsidRPr="007A3F2D" w:rsidRDefault="007A3F2D" w:rsidP="007A3F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5B9BD5"/>
          <w:sz w:val="22"/>
          <w:szCs w:val="22"/>
          <w:lang w:val="bg-BG"/>
        </w:rPr>
      </w:pPr>
      <w:r w:rsidRPr="007A3F2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Анализ на пропорционални връзки и тяхното използване за решаване на проблеми в реалния свят и в математиката.</w:t>
      </w:r>
    </w:p>
    <w:p w14:paraId="2B0D2DB2" w14:textId="16A5C247" w:rsidR="00352D09" w:rsidRDefault="007A3F2D" w:rsidP="00352D09">
      <w:pPr>
        <w:pStyle w:val="paragraph"/>
        <w:numPr>
          <w:ilvl w:val="0"/>
          <w:numId w:val="16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Разпознаване и представяне на пропорционални връзки между количества.</w:t>
      </w:r>
      <w:r w:rsidR="00352D09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hyperlink r:id="rId9" w:tgtFrame="_blank" w:history="1">
        <w:r w:rsidR="00352D09">
          <w:rPr>
            <w:rStyle w:val="normaltextrun"/>
            <w:rFonts w:ascii="Calibri" w:hAnsi="Calibri" w:cs="Calibri"/>
            <w:color w:val="0000FF"/>
            <w:sz w:val="22"/>
            <w:szCs w:val="22"/>
          </w:rPr>
          <w:t>CCSS.MATH.CONTENT.7.RP.A.2 </w:t>
        </w:r>
      </w:hyperlink>
      <w:r w:rsidR="00352D09">
        <w:rPr>
          <w:rStyle w:val="eop"/>
          <w:rFonts w:ascii="Calibri" w:hAnsi="Calibri" w:cs="Calibri"/>
          <w:sz w:val="22"/>
          <w:szCs w:val="22"/>
        </w:rPr>
        <w:t> </w:t>
      </w:r>
    </w:p>
    <w:p w14:paraId="339ED038" w14:textId="0674976A" w:rsidR="00352D09" w:rsidRDefault="00AE593B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3F3F3F"/>
          <w:sz w:val="22"/>
          <w:szCs w:val="22"/>
          <w:lang w:val="bg-BG"/>
        </w:rPr>
        <w:t>Решаване на проблеми от реалния живот и математиката, използвайки числови и алгебрини изрази и уравнения.</w:t>
      </w:r>
      <w:r w:rsidR="00352D09">
        <w:rPr>
          <w:rStyle w:val="normaltextrun"/>
          <w:rFonts w:ascii="Calibri" w:hAnsi="Calibri" w:cs="Calibri"/>
          <w:i/>
          <w:iCs/>
          <w:color w:val="3F3F3F"/>
          <w:sz w:val="22"/>
          <w:szCs w:val="22"/>
        </w:rPr>
        <w:t> </w:t>
      </w:r>
      <w:r w:rsidR="00352D0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6EA6C3EA" w14:textId="4D0A6E4A" w:rsidR="00352D09" w:rsidRDefault="008B24F9" w:rsidP="00352D09">
      <w:pPr>
        <w:pStyle w:val="paragraph"/>
        <w:numPr>
          <w:ilvl w:val="0"/>
          <w:numId w:val="17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Решаване на многоетапни проблеми от реалния живот и от математиката, зададени чрез положителни и отрицателни рационални числа във всяка форма (цели числа</w:t>
      </w:r>
      <w:r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обикновени и десетични дроби), като се използват инструменти</w:t>
      </w:r>
      <w:r w:rsidR="00AE593B" w:rsidRPr="00AE593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</w:t>
      </w:r>
      <w:r w:rsidR="00AE593B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стратегически</w:t>
      </w:r>
      <w:r w:rsidR="00352D09">
        <w:rPr>
          <w:rStyle w:val="normaltextrun"/>
          <w:rFonts w:ascii="Calibri" w:hAnsi="Calibri" w:cs="Calibri"/>
          <w:color w:val="3F3F3F"/>
          <w:sz w:val="22"/>
          <w:szCs w:val="22"/>
        </w:rPr>
        <w:t>. </w:t>
      </w:r>
      <w:hyperlink r:id="rId10" w:tgtFrame="_blank" w:history="1">
        <w:r w:rsidR="00352D09">
          <w:rPr>
            <w:rStyle w:val="normaltextrun"/>
            <w:rFonts w:ascii="Calibri" w:hAnsi="Calibri" w:cs="Calibri"/>
            <w:color w:val="0000FF"/>
            <w:sz w:val="22"/>
            <w:szCs w:val="22"/>
          </w:rPr>
          <w:t>CCSS.MATH.CONTENT.7.EE.B.3 </w:t>
        </w:r>
      </w:hyperlink>
      <w:r w:rsidR="00352D09">
        <w:rPr>
          <w:rStyle w:val="eop"/>
          <w:rFonts w:ascii="Calibri" w:hAnsi="Calibri" w:cs="Calibri"/>
          <w:sz w:val="22"/>
          <w:szCs w:val="22"/>
        </w:rPr>
        <w:t> </w:t>
      </w:r>
    </w:p>
    <w:p w14:paraId="0EB6E478" w14:textId="77777777" w:rsidR="00352D09" w:rsidRDefault="00352D09" w:rsidP="00352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02020"/>
          <w:sz w:val="20"/>
          <w:szCs w:val="20"/>
        </w:rPr>
        <w:t> </w:t>
      </w:r>
    </w:p>
    <w:p w14:paraId="6F1D3FB3" w14:textId="77777777" w:rsidR="00352D09" w:rsidRPr="00352D09" w:rsidRDefault="00352D09">
      <w:pPr>
        <w:rPr>
          <w:lang w:val="bg-BG"/>
        </w:rPr>
      </w:pPr>
    </w:p>
    <w:sectPr w:rsidR="00352D09" w:rsidRPr="00352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634"/>
    <w:multiLevelType w:val="multilevel"/>
    <w:tmpl w:val="53F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B1727"/>
    <w:multiLevelType w:val="multilevel"/>
    <w:tmpl w:val="EAF661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735493"/>
    <w:multiLevelType w:val="multilevel"/>
    <w:tmpl w:val="AE0E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5E4E0A"/>
    <w:multiLevelType w:val="multilevel"/>
    <w:tmpl w:val="2D96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B3E24"/>
    <w:multiLevelType w:val="multilevel"/>
    <w:tmpl w:val="3C7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295F6B"/>
    <w:multiLevelType w:val="multilevel"/>
    <w:tmpl w:val="C96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20475"/>
    <w:multiLevelType w:val="hybridMultilevel"/>
    <w:tmpl w:val="76B6BD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1A32"/>
    <w:multiLevelType w:val="multilevel"/>
    <w:tmpl w:val="3A4A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161D27"/>
    <w:multiLevelType w:val="multilevel"/>
    <w:tmpl w:val="4AB0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241FB0"/>
    <w:multiLevelType w:val="multilevel"/>
    <w:tmpl w:val="CBD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333E9B"/>
    <w:multiLevelType w:val="multilevel"/>
    <w:tmpl w:val="24E2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6129B1"/>
    <w:multiLevelType w:val="multilevel"/>
    <w:tmpl w:val="3340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DF5654"/>
    <w:multiLevelType w:val="multilevel"/>
    <w:tmpl w:val="3102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E0002D"/>
    <w:multiLevelType w:val="multilevel"/>
    <w:tmpl w:val="CF06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85176B"/>
    <w:multiLevelType w:val="multilevel"/>
    <w:tmpl w:val="3B5A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646428"/>
    <w:multiLevelType w:val="multilevel"/>
    <w:tmpl w:val="3700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AC3CCD"/>
    <w:multiLevelType w:val="multilevel"/>
    <w:tmpl w:val="A2CA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B21474"/>
    <w:multiLevelType w:val="multilevel"/>
    <w:tmpl w:val="D244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69134A"/>
    <w:multiLevelType w:val="multilevel"/>
    <w:tmpl w:val="61BA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5C19E9"/>
    <w:multiLevelType w:val="multilevel"/>
    <w:tmpl w:val="78DE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500E80"/>
    <w:multiLevelType w:val="multilevel"/>
    <w:tmpl w:val="12C67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75F157C"/>
    <w:multiLevelType w:val="multilevel"/>
    <w:tmpl w:val="CE02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FE7E50"/>
    <w:multiLevelType w:val="multilevel"/>
    <w:tmpl w:val="296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526A53"/>
    <w:multiLevelType w:val="multilevel"/>
    <w:tmpl w:val="5E3A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592BDC"/>
    <w:multiLevelType w:val="multilevel"/>
    <w:tmpl w:val="8422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E56562"/>
    <w:multiLevelType w:val="multilevel"/>
    <w:tmpl w:val="651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916D27"/>
    <w:multiLevelType w:val="multilevel"/>
    <w:tmpl w:val="776C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E84F97"/>
    <w:multiLevelType w:val="multilevel"/>
    <w:tmpl w:val="36665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5"/>
  </w:num>
  <w:num w:numId="5">
    <w:abstractNumId w:val="26"/>
  </w:num>
  <w:num w:numId="6">
    <w:abstractNumId w:val="7"/>
  </w:num>
  <w:num w:numId="7">
    <w:abstractNumId w:val="10"/>
  </w:num>
  <w:num w:numId="8">
    <w:abstractNumId w:val="12"/>
  </w:num>
  <w:num w:numId="9">
    <w:abstractNumId w:val="25"/>
  </w:num>
  <w:num w:numId="10">
    <w:abstractNumId w:val="14"/>
  </w:num>
  <w:num w:numId="11">
    <w:abstractNumId w:val="2"/>
  </w:num>
  <w:num w:numId="12">
    <w:abstractNumId w:val="23"/>
  </w:num>
  <w:num w:numId="13">
    <w:abstractNumId w:val="22"/>
  </w:num>
  <w:num w:numId="14">
    <w:abstractNumId w:val="16"/>
  </w:num>
  <w:num w:numId="15">
    <w:abstractNumId w:val="1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4"/>
  </w:num>
  <w:num w:numId="21">
    <w:abstractNumId w:val="15"/>
  </w:num>
  <w:num w:numId="22">
    <w:abstractNumId w:val="8"/>
  </w:num>
  <w:num w:numId="23">
    <w:abstractNumId w:val="6"/>
  </w:num>
  <w:num w:numId="24">
    <w:abstractNumId w:val="1"/>
  </w:num>
  <w:num w:numId="25">
    <w:abstractNumId w:val="27"/>
  </w:num>
  <w:num w:numId="26">
    <w:abstractNumId w:val="20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09"/>
    <w:rsid w:val="001F58C0"/>
    <w:rsid w:val="00297F00"/>
    <w:rsid w:val="00352D09"/>
    <w:rsid w:val="0041550B"/>
    <w:rsid w:val="005A14AE"/>
    <w:rsid w:val="00653DE3"/>
    <w:rsid w:val="007A3F2D"/>
    <w:rsid w:val="008B24F9"/>
    <w:rsid w:val="00AE593B"/>
    <w:rsid w:val="00F82341"/>
    <w:rsid w:val="00FE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D036"/>
  <w15:chartTrackingRefBased/>
  <w15:docId w15:val="{BBB58261-D78E-4E83-A399-3C454145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52D09"/>
  </w:style>
  <w:style w:type="paragraph" w:customStyle="1" w:styleId="paragraph">
    <w:name w:val="paragraph"/>
    <w:basedOn w:val="Normal"/>
    <w:rsid w:val="0035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52D09"/>
  </w:style>
  <w:style w:type="paragraph" w:styleId="ListParagraph">
    <w:name w:val="List Paragraph"/>
    <w:basedOn w:val="Normal"/>
    <w:uiPriority w:val="34"/>
    <w:qFormat/>
    <w:rsid w:val="00FE2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50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1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57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51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27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29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04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91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6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8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0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76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3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63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712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1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71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nenote:Teachers.one" TargetMode="External"/><Relationship Id="rId3" Type="http://schemas.openxmlformats.org/officeDocument/2006/relationships/settings" Target="settings.xml"/><Relationship Id="rId7" Type="http://schemas.openxmlformats.org/officeDocument/2006/relationships/hyperlink" Target="onenote:Students.o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nenote: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r5xvjJdHJVM" TargetMode="External"/><Relationship Id="rId10" Type="http://schemas.openxmlformats.org/officeDocument/2006/relationships/hyperlink" Target="http://www.corestandards.org/Math/Content/7/EE/B/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estandards.org/Math/Content/7/RP/A/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981</Words>
  <Characters>5772</Characters>
  <DocSecurity>0</DocSecurity>
  <Lines>169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2021-05-14T17:43:00Z</dcterms:created>
  <dcterms:modified xsi:type="dcterms:W3CDTF">2021-06-07T17:36:00Z</dcterms:modified>
</cp:coreProperties>
</file>